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CE" w:rsidRPr="00C101DC" w:rsidRDefault="000E16CE" w:rsidP="00B357AE">
      <w:pPr>
        <w:jc w:val="center"/>
        <w:rPr>
          <w:rFonts w:asciiTheme="minorBidi" w:hAnsiTheme="minorBidi" w:cstheme="minorBidi"/>
          <w:b/>
          <w:bCs/>
          <w:sz w:val="52"/>
          <w:szCs w:val="52"/>
          <w:u w:val="single"/>
          <w:rtl/>
        </w:rPr>
      </w:pPr>
      <w:r w:rsidRPr="00C101DC">
        <w:rPr>
          <w:rFonts w:asciiTheme="minorBidi" w:hAnsiTheme="minorBidi" w:cstheme="minorBidi"/>
          <w:b/>
          <w:bCs/>
          <w:sz w:val="52"/>
          <w:szCs w:val="52"/>
          <w:u w:val="single"/>
          <w:rtl/>
        </w:rPr>
        <w:t>האיגוד הישראלי לשחמט</w:t>
      </w:r>
    </w:p>
    <w:p w:rsidR="000E16CE" w:rsidRPr="00C101DC" w:rsidRDefault="000E16CE" w:rsidP="00B357AE">
      <w:pPr>
        <w:jc w:val="center"/>
        <w:rPr>
          <w:rFonts w:asciiTheme="minorBidi" w:hAnsiTheme="minorBidi" w:cstheme="minorBidi"/>
          <w:b/>
          <w:bCs/>
          <w:sz w:val="36"/>
          <w:szCs w:val="36"/>
          <w:rtl/>
        </w:rPr>
      </w:pPr>
      <w:r w:rsidRPr="00C101DC">
        <w:rPr>
          <w:rFonts w:asciiTheme="minorBidi" w:hAnsiTheme="minorBidi" w:cstheme="minorBidi"/>
          <w:b/>
          <w:bCs/>
          <w:sz w:val="36"/>
          <w:szCs w:val="36"/>
          <w:rtl/>
        </w:rPr>
        <w:t xml:space="preserve">ועדת </w:t>
      </w:r>
      <w:r w:rsidR="000C7DED" w:rsidRPr="00C101DC">
        <w:rPr>
          <w:rFonts w:asciiTheme="minorBidi" w:hAnsiTheme="minorBidi" w:cstheme="minorBidi"/>
          <w:b/>
          <w:bCs/>
          <w:sz w:val="36"/>
          <w:szCs w:val="36"/>
          <w:rtl/>
        </w:rPr>
        <w:t>ה</w:t>
      </w:r>
      <w:r w:rsidRPr="00C101DC">
        <w:rPr>
          <w:rFonts w:asciiTheme="minorBidi" w:hAnsiTheme="minorBidi" w:cstheme="minorBidi"/>
          <w:b/>
          <w:bCs/>
          <w:sz w:val="36"/>
          <w:szCs w:val="36"/>
          <w:rtl/>
        </w:rPr>
        <w:t>חוקה ו</w:t>
      </w:r>
      <w:r w:rsidR="000C7DED" w:rsidRPr="00C101DC">
        <w:rPr>
          <w:rFonts w:asciiTheme="minorBidi" w:hAnsiTheme="minorBidi" w:cstheme="minorBidi"/>
          <w:b/>
          <w:bCs/>
          <w:sz w:val="36"/>
          <w:szCs w:val="36"/>
          <w:rtl/>
        </w:rPr>
        <w:t>ה</w:t>
      </w:r>
      <w:r w:rsidRPr="00C101DC">
        <w:rPr>
          <w:rFonts w:asciiTheme="minorBidi" w:hAnsiTheme="minorBidi" w:cstheme="minorBidi"/>
          <w:b/>
          <w:bCs/>
          <w:sz w:val="36"/>
          <w:szCs w:val="36"/>
          <w:rtl/>
        </w:rPr>
        <w:t>שיפוט</w:t>
      </w:r>
    </w:p>
    <w:p w:rsidR="000E16CE" w:rsidRPr="00C101DC" w:rsidRDefault="000E16CE" w:rsidP="00F23DAF">
      <w:pPr>
        <w:jc w:val="center"/>
        <w:rPr>
          <w:rFonts w:asciiTheme="minorBidi" w:hAnsiTheme="minorBidi" w:cstheme="minorBidi"/>
          <w:b/>
          <w:bCs/>
          <w:sz w:val="36"/>
          <w:szCs w:val="36"/>
          <w:rtl/>
        </w:rPr>
      </w:pPr>
      <w:r w:rsidRPr="00C101DC">
        <w:rPr>
          <w:rFonts w:asciiTheme="minorBidi" w:hAnsiTheme="minorBidi" w:cstheme="minorBidi"/>
          <w:b/>
          <w:bCs/>
          <w:sz w:val="36"/>
          <w:szCs w:val="36"/>
          <w:rtl/>
        </w:rPr>
        <w:t xml:space="preserve">פרוטוקול ישיבת </w:t>
      </w:r>
      <w:r w:rsidR="000C7DED" w:rsidRPr="00C101DC">
        <w:rPr>
          <w:rFonts w:asciiTheme="minorBidi" w:hAnsiTheme="minorBidi" w:cstheme="minorBidi"/>
          <w:b/>
          <w:bCs/>
          <w:sz w:val="36"/>
          <w:szCs w:val="36"/>
          <w:rtl/>
        </w:rPr>
        <w:t>הוו</w:t>
      </w:r>
      <w:r w:rsidRPr="00C101DC">
        <w:rPr>
          <w:rFonts w:asciiTheme="minorBidi" w:hAnsiTheme="minorBidi" w:cstheme="minorBidi"/>
          <w:b/>
          <w:bCs/>
          <w:sz w:val="36"/>
          <w:szCs w:val="36"/>
          <w:rtl/>
        </w:rPr>
        <w:t xml:space="preserve">עדה מיום </w:t>
      </w:r>
      <w:r w:rsidR="00EB607D" w:rsidRPr="00C101DC">
        <w:rPr>
          <w:rFonts w:asciiTheme="minorBidi" w:hAnsiTheme="minorBidi" w:cstheme="minorBidi"/>
          <w:b/>
          <w:bCs/>
          <w:sz w:val="36"/>
          <w:szCs w:val="36"/>
          <w:rtl/>
        </w:rPr>
        <w:t>1</w:t>
      </w:r>
      <w:r w:rsidR="00671A73" w:rsidRPr="00C101DC">
        <w:rPr>
          <w:rFonts w:asciiTheme="minorBidi" w:hAnsiTheme="minorBidi" w:cstheme="minorBidi"/>
          <w:b/>
          <w:bCs/>
          <w:sz w:val="36"/>
          <w:szCs w:val="36"/>
          <w:rtl/>
        </w:rPr>
        <w:t xml:space="preserve"> ב</w:t>
      </w:r>
      <w:r w:rsidR="00F23DAF" w:rsidRPr="00C101DC">
        <w:rPr>
          <w:rFonts w:asciiTheme="minorBidi" w:hAnsiTheme="minorBidi" w:cstheme="minorBidi"/>
          <w:b/>
          <w:bCs/>
          <w:sz w:val="36"/>
          <w:szCs w:val="36"/>
          <w:rtl/>
        </w:rPr>
        <w:t>נובמבר</w:t>
      </w:r>
      <w:r w:rsidR="00671A73" w:rsidRPr="00C101DC">
        <w:rPr>
          <w:rFonts w:asciiTheme="minorBidi" w:hAnsiTheme="minorBidi" w:cstheme="minorBidi"/>
          <w:b/>
          <w:bCs/>
          <w:sz w:val="36"/>
          <w:szCs w:val="36"/>
          <w:rtl/>
        </w:rPr>
        <w:t xml:space="preserve"> 201</w:t>
      </w:r>
      <w:r w:rsidR="00D9186D" w:rsidRPr="00C101DC">
        <w:rPr>
          <w:rFonts w:asciiTheme="minorBidi" w:hAnsiTheme="minorBidi" w:cstheme="minorBidi"/>
          <w:b/>
          <w:bCs/>
          <w:sz w:val="36"/>
          <w:szCs w:val="36"/>
          <w:rtl/>
        </w:rPr>
        <w:t>8</w:t>
      </w:r>
      <w:r w:rsidR="000C7DED" w:rsidRPr="00C101DC">
        <w:rPr>
          <w:rFonts w:asciiTheme="minorBidi" w:hAnsiTheme="minorBidi" w:cstheme="minorBidi"/>
          <w:b/>
          <w:bCs/>
          <w:sz w:val="36"/>
          <w:szCs w:val="36"/>
          <w:rtl/>
        </w:rPr>
        <w:t xml:space="preserve"> </w:t>
      </w:r>
    </w:p>
    <w:p w:rsidR="005561E4" w:rsidRPr="00C101DC" w:rsidRDefault="005561E4" w:rsidP="00B357AE">
      <w:pPr>
        <w:jc w:val="center"/>
        <w:rPr>
          <w:rFonts w:asciiTheme="minorBidi" w:hAnsiTheme="minorBidi" w:cstheme="minorBidi"/>
          <w:b/>
          <w:bCs/>
          <w:sz w:val="32"/>
          <w:szCs w:val="32"/>
          <w:rtl/>
        </w:rPr>
      </w:pPr>
      <w:r w:rsidRPr="00C101DC">
        <w:rPr>
          <w:rFonts w:asciiTheme="minorBidi" w:hAnsiTheme="minorBidi" w:cstheme="minorBidi"/>
          <w:b/>
          <w:bCs/>
          <w:sz w:val="36"/>
          <w:szCs w:val="36"/>
          <w:rtl/>
        </w:rPr>
        <w:t xml:space="preserve">שנערכה </w:t>
      </w:r>
      <w:r w:rsidR="000C7DED" w:rsidRPr="00C101DC">
        <w:rPr>
          <w:rFonts w:asciiTheme="minorBidi" w:hAnsiTheme="minorBidi" w:cstheme="minorBidi"/>
          <w:b/>
          <w:bCs/>
          <w:sz w:val="36"/>
          <w:szCs w:val="36"/>
          <w:rtl/>
        </w:rPr>
        <w:t>ב</w:t>
      </w:r>
      <w:r w:rsidRPr="00C101DC">
        <w:rPr>
          <w:rFonts w:asciiTheme="minorBidi" w:hAnsiTheme="minorBidi" w:cstheme="minorBidi"/>
          <w:b/>
          <w:bCs/>
          <w:sz w:val="36"/>
          <w:szCs w:val="36"/>
          <w:rtl/>
        </w:rPr>
        <w:t>"בית השחמט" בתל-אביב</w:t>
      </w:r>
    </w:p>
    <w:p w:rsidR="000E16CE" w:rsidRPr="00C101DC" w:rsidRDefault="000E16CE" w:rsidP="00B357AE">
      <w:pPr>
        <w:rPr>
          <w:rFonts w:asciiTheme="minorBidi" w:hAnsiTheme="minorBidi" w:cstheme="minorBidi"/>
          <w:u w:val="single"/>
          <w:rtl/>
        </w:rPr>
      </w:pPr>
    </w:p>
    <w:p w:rsidR="000C7DED" w:rsidRPr="00C101DC" w:rsidRDefault="00671A73" w:rsidP="008C24ED">
      <w:pPr>
        <w:rPr>
          <w:rFonts w:asciiTheme="minorBidi" w:hAnsiTheme="minorBidi" w:cstheme="minorBidi"/>
          <w:b/>
          <w:bCs/>
          <w:sz w:val="28"/>
          <w:szCs w:val="28"/>
        </w:rPr>
      </w:pPr>
      <w:r w:rsidRPr="00C101DC">
        <w:rPr>
          <w:rFonts w:asciiTheme="minorBidi" w:hAnsiTheme="minorBidi" w:cstheme="minorBidi"/>
          <w:b/>
          <w:bCs/>
          <w:sz w:val="28"/>
          <w:szCs w:val="28"/>
          <w:u w:val="single"/>
          <w:rtl/>
        </w:rPr>
        <w:t>השתתפו</w:t>
      </w:r>
      <w:r w:rsidR="000E16CE" w:rsidRPr="00C101DC">
        <w:rPr>
          <w:rFonts w:asciiTheme="minorBidi" w:hAnsiTheme="minorBidi" w:cstheme="minorBidi"/>
          <w:b/>
          <w:bCs/>
          <w:sz w:val="28"/>
          <w:szCs w:val="28"/>
          <w:rtl/>
        </w:rPr>
        <w:t xml:space="preserve">: </w:t>
      </w:r>
      <w:r w:rsidR="00C81C34" w:rsidRPr="00C101DC">
        <w:rPr>
          <w:rFonts w:asciiTheme="minorBidi" w:hAnsiTheme="minorBidi" w:cstheme="minorBidi"/>
          <w:b/>
          <w:bCs/>
          <w:sz w:val="28"/>
          <w:szCs w:val="28"/>
          <w:rtl/>
        </w:rPr>
        <w:t xml:space="preserve">חברי הוועדה </w:t>
      </w:r>
      <w:r w:rsidR="00840EF9" w:rsidRPr="00C101DC">
        <w:rPr>
          <w:rFonts w:asciiTheme="minorBidi" w:hAnsiTheme="minorBidi" w:cstheme="minorBidi"/>
          <w:b/>
          <w:bCs/>
          <w:sz w:val="28"/>
          <w:szCs w:val="28"/>
          <w:rtl/>
        </w:rPr>
        <w:t>אלמוג בורשטיין (יו"ר)</w:t>
      </w:r>
      <w:r w:rsidR="005074FE" w:rsidRPr="00C101DC">
        <w:rPr>
          <w:rFonts w:asciiTheme="minorBidi" w:hAnsiTheme="minorBidi" w:cstheme="minorBidi"/>
          <w:b/>
          <w:bCs/>
          <w:sz w:val="28"/>
          <w:szCs w:val="28"/>
          <w:rtl/>
        </w:rPr>
        <w:t>,</w:t>
      </w:r>
      <w:r w:rsidR="000C7DED" w:rsidRPr="00C101DC">
        <w:rPr>
          <w:rFonts w:asciiTheme="minorBidi" w:hAnsiTheme="minorBidi" w:cstheme="minorBidi"/>
          <w:b/>
          <w:bCs/>
          <w:sz w:val="28"/>
          <w:szCs w:val="28"/>
          <w:rtl/>
        </w:rPr>
        <w:t xml:space="preserve"> </w:t>
      </w:r>
      <w:r w:rsidR="000E16CE" w:rsidRPr="00C101DC">
        <w:rPr>
          <w:rFonts w:asciiTheme="minorBidi" w:hAnsiTheme="minorBidi" w:cstheme="minorBidi"/>
          <w:b/>
          <w:bCs/>
          <w:sz w:val="28"/>
          <w:szCs w:val="28"/>
          <w:rtl/>
        </w:rPr>
        <w:t xml:space="preserve">ד"ר שלמה </w:t>
      </w:r>
      <w:proofErr w:type="spellStart"/>
      <w:r w:rsidR="000E16CE" w:rsidRPr="00C101DC">
        <w:rPr>
          <w:rFonts w:asciiTheme="minorBidi" w:hAnsiTheme="minorBidi" w:cstheme="minorBidi"/>
          <w:b/>
          <w:bCs/>
          <w:sz w:val="28"/>
          <w:szCs w:val="28"/>
          <w:rtl/>
        </w:rPr>
        <w:t>קנדלשיין</w:t>
      </w:r>
      <w:proofErr w:type="spellEnd"/>
      <w:r w:rsidR="000E16CE" w:rsidRPr="00C101DC">
        <w:rPr>
          <w:rFonts w:asciiTheme="minorBidi" w:hAnsiTheme="minorBidi" w:cstheme="minorBidi"/>
          <w:b/>
          <w:bCs/>
          <w:sz w:val="28"/>
          <w:szCs w:val="28"/>
          <w:rtl/>
        </w:rPr>
        <w:t xml:space="preserve">, </w:t>
      </w:r>
      <w:r w:rsidR="00D9186D" w:rsidRPr="00C101DC">
        <w:rPr>
          <w:rFonts w:asciiTheme="minorBidi" w:hAnsiTheme="minorBidi" w:cstheme="minorBidi"/>
          <w:b/>
          <w:bCs/>
          <w:sz w:val="28"/>
          <w:szCs w:val="28"/>
          <w:rtl/>
        </w:rPr>
        <w:t xml:space="preserve">זליג </w:t>
      </w:r>
      <w:proofErr w:type="spellStart"/>
      <w:r w:rsidR="00D9186D" w:rsidRPr="00C101DC">
        <w:rPr>
          <w:rFonts w:asciiTheme="minorBidi" w:hAnsiTheme="minorBidi" w:cstheme="minorBidi"/>
          <w:b/>
          <w:bCs/>
          <w:sz w:val="28"/>
          <w:szCs w:val="28"/>
          <w:rtl/>
        </w:rPr>
        <w:t>צ'סקוב</w:t>
      </w:r>
      <w:proofErr w:type="spellEnd"/>
      <w:r w:rsidR="00D9186D" w:rsidRPr="00C101DC">
        <w:rPr>
          <w:rFonts w:asciiTheme="minorBidi" w:hAnsiTheme="minorBidi" w:cstheme="minorBidi"/>
          <w:b/>
          <w:bCs/>
          <w:sz w:val="28"/>
          <w:szCs w:val="28"/>
          <w:rtl/>
        </w:rPr>
        <w:t xml:space="preserve">, </w:t>
      </w:r>
      <w:r w:rsidR="00F23DAF" w:rsidRPr="00C101DC">
        <w:rPr>
          <w:rFonts w:asciiTheme="minorBidi" w:hAnsiTheme="minorBidi" w:cstheme="minorBidi"/>
          <w:b/>
          <w:bCs/>
          <w:sz w:val="28"/>
          <w:szCs w:val="28"/>
          <w:rtl/>
        </w:rPr>
        <w:t>ליאור גל</w:t>
      </w:r>
      <w:r w:rsidR="0072774F">
        <w:rPr>
          <w:rFonts w:asciiTheme="minorBidi" w:hAnsiTheme="minorBidi" w:cstheme="minorBidi" w:hint="cs"/>
          <w:b/>
          <w:bCs/>
          <w:sz w:val="28"/>
          <w:szCs w:val="28"/>
          <w:rtl/>
        </w:rPr>
        <w:t xml:space="preserve">, </w:t>
      </w:r>
      <w:r w:rsidR="00F23DAF" w:rsidRPr="00C101DC">
        <w:rPr>
          <w:rFonts w:asciiTheme="minorBidi" w:hAnsiTheme="minorBidi" w:cstheme="minorBidi"/>
          <w:b/>
          <w:bCs/>
          <w:sz w:val="28"/>
          <w:szCs w:val="28"/>
          <w:rtl/>
        </w:rPr>
        <w:t xml:space="preserve">ליאת שדה </w:t>
      </w:r>
      <w:r w:rsidR="00C81C34" w:rsidRPr="00C101DC">
        <w:rPr>
          <w:rFonts w:asciiTheme="minorBidi" w:hAnsiTheme="minorBidi" w:cstheme="minorBidi"/>
          <w:b/>
          <w:bCs/>
          <w:sz w:val="28"/>
          <w:szCs w:val="28"/>
          <w:rtl/>
        </w:rPr>
        <w:t>ו</w:t>
      </w:r>
      <w:r w:rsidR="00EB607D" w:rsidRPr="00C101DC">
        <w:rPr>
          <w:rFonts w:asciiTheme="minorBidi" w:hAnsiTheme="minorBidi" w:cstheme="minorBidi"/>
          <w:b/>
          <w:bCs/>
          <w:sz w:val="28"/>
          <w:szCs w:val="28"/>
          <w:rtl/>
        </w:rPr>
        <w:t>רם סופר</w:t>
      </w:r>
      <w:r w:rsidR="00C81C34" w:rsidRPr="00C101DC">
        <w:rPr>
          <w:rFonts w:asciiTheme="minorBidi" w:hAnsiTheme="minorBidi" w:cstheme="minorBidi"/>
          <w:b/>
          <w:bCs/>
          <w:sz w:val="28"/>
          <w:szCs w:val="28"/>
          <w:rtl/>
        </w:rPr>
        <w:t>, וכן אסי פילוסוף (סמנכ"ל</w:t>
      </w:r>
      <w:r w:rsidR="00F23DAF" w:rsidRPr="00C101DC">
        <w:rPr>
          <w:rFonts w:asciiTheme="minorBidi" w:hAnsiTheme="minorBidi" w:cstheme="minorBidi"/>
          <w:b/>
          <w:bCs/>
          <w:sz w:val="28"/>
          <w:szCs w:val="28"/>
          <w:rtl/>
        </w:rPr>
        <w:t xml:space="preserve"> האיגוד)</w:t>
      </w:r>
      <w:r w:rsidR="00C81C34" w:rsidRPr="00C101DC">
        <w:rPr>
          <w:rFonts w:asciiTheme="minorBidi" w:hAnsiTheme="minorBidi" w:cstheme="minorBidi"/>
          <w:b/>
          <w:bCs/>
          <w:sz w:val="28"/>
          <w:szCs w:val="28"/>
          <w:rtl/>
        </w:rPr>
        <w:t>.</w:t>
      </w:r>
    </w:p>
    <w:p w:rsidR="00B70C2B" w:rsidRDefault="00B70C2B" w:rsidP="0072774F">
      <w:pPr>
        <w:rPr>
          <w:rFonts w:asciiTheme="minorBidi" w:hAnsiTheme="minorBidi" w:cstheme="minorBidi"/>
          <w:b/>
          <w:bCs/>
          <w:sz w:val="28"/>
          <w:szCs w:val="28"/>
          <w:u w:val="single"/>
          <w:rtl/>
        </w:rPr>
      </w:pPr>
    </w:p>
    <w:p w:rsidR="000E16CE" w:rsidRDefault="00EB607D" w:rsidP="0072774F">
      <w:pPr>
        <w:rPr>
          <w:rFonts w:asciiTheme="minorBidi" w:hAnsiTheme="minorBidi" w:cstheme="minorBidi"/>
          <w:sz w:val="28"/>
          <w:szCs w:val="28"/>
          <w:rtl/>
        </w:rPr>
      </w:pPr>
      <w:r w:rsidRPr="00C101DC">
        <w:rPr>
          <w:rFonts w:asciiTheme="minorBidi" w:hAnsiTheme="minorBidi" w:cstheme="minorBidi"/>
          <w:b/>
          <w:bCs/>
          <w:sz w:val="28"/>
          <w:szCs w:val="28"/>
          <w:u w:val="single"/>
          <w:rtl/>
        </w:rPr>
        <w:t>לא השתתפו</w:t>
      </w:r>
      <w:r w:rsidR="000E16CE" w:rsidRPr="00C101DC">
        <w:rPr>
          <w:rFonts w:asciiTheme="minorBidi" w:hAnsiTheme="minorBidi" w:cstheme="minorBidi"/>
          <w:b/>
          <w:bCs/>
          <w:sz w:val="28"/>
          <w:szCs w:val="28"/>
          <w:rtl/>
        </w:rPr>
        <w:t xml:space="preserve">: </w:t>
      </w:r>
      <w:r w:rsidRPr="00C101DC">
        <w:rPr>
          <w:rFonts w:asciiTheme="minorBidi" w:hAnsiTheme="minorBidi" w:cstheme="minorBidi"/>
          <w:b/>
          <w:bCs/>
          <w:sz w:val="28"/>
          <w:szCs w:val="28"/>
          <w:rtl/>
        </w:rPr>
        <w:t>ד"ר מרדכי שורק</w:t>
      </w:r>
      <w:r w:rsidR="00F23DAF" w:rsidRPr="00C101DC">
        <w:rPr>
          <w:rFonts w:asciiTheme="minorBidi" w:hAnsiTheme="minorBidi" w:cstheme="minorBidi"/>
          <w:b/>
          <w:bCs/>
          <w:sz w:val="28"/>
          <w:szCs w:val="28"/>
          <w:rtl/>
        </w:rPr>
        <w:t xml:space="preserve"> </w:t>
      </w:r>
      <w:r w:rsidR="008C24ED" w:rsidRPr="00C101DC">
        <w:rPr>
          <w:rFonts w:asciiTheme="minorBidi" w:hAnsiTheme="minorBidi" w:cstheme="minorBidi"/>
          <w:b/>
          <w:bCs/>
          <w:sz w:val="28"/>
          <w:szCs w:val="28"/>
          <w:rtl/>
        </w:rPr>
        <w:t xml:space="preserve">, </w:t>
      </w:r>
      <w:r w:rsidR="008C24ED">
        <w:rPr>
          <w:rFonts w:asciiTheme="minorBidi" w:hAnsiTheme="minorBidi" w:cstheme="minorBidi" w:hint="cs"/>
          <w:b/>
          <w:bCs/>
          <w:sz w:val="28"/>
          <w:szCs w:val="28"/>
          <w:rtl/>
        </w:rPr>
        <w:t>יואל לוי</w:t>
      </w:r>
      <w:r w:rsidR="008C24ED" w:rsidRPr="00C101DC">
        <w:rPr>
          <w:rFonts w:asciiTheme="minorBidi" w:hAnsiTheme="minorBidi" w:cstheme="minorBidi"/>
          <w:b/>
          <w:bCs/>
          <w:sz w:val="28"/>
          <w:szCs w:val="28"/>
          <w:rtl/>
        </w:rPr>
        <w:t xml:space="preserve"> </w:t>
      </w:r>
      <w:r w:rsidR="00F23DAF" w:rsidRPr="00C101DC">
        <w:rPr>
          <w:rFonts w:asciiTheme="minorBidi" w:hAnsiTheme="minorBidi" w:cstheme="minorBidi"/>
          <w:b/>
          <w:bCs/>
          <w:sz w:val="28"/>
          <w:szCs w:val="28"/>
          <w:rtl/>
        </w:rPr>
        <w:t xml:space="preserve">ואמי </w:t>
      </w:r>
      <w:proofErr w:type="spellStart"/>
      <w:r w:rsidR="00F23DAF" w:rsidRPr="00C101DC">
        <w:rPr>
          <w:rFonts w:asciiTheme="minorBidi" w:hAnsiTheme="minorBidi" w:cstheme="minorBidi"/>
          <w:b/>
          <w:bCs/>
          <w:sz w:val="28"/>
          <w:szCs w:val="28"/>
          <w:rtl/>
        </w:rPr>
        <w:t>קייזר</w:t>
      </w:r>
      <w:proofErr w:type="spellEnd"/>
      <w:r w:rsidR="008C24ED">
        <w:rPr>
          <w:rFonts w:asciiTheme="minorBidi" w:hAnsiTheme="minorBidi" w:cstheme="minorBidi" w:hint="cs"/>
          <w:sz w:val="28"/>
          <w:szCs w:val="28"/>
          <w:rtl/>
        </w:rPr>
        <w:t>.</w:t>
      </w:r>
    </w:p>
    <w:p w:rsidR="00B70C2B" w:rsidRDefault="00B70C2B" w:rsidP="0072774F">
      <w:pPr>
        <w:rPr>
          <w:rFonts w:asciiTheme="minorBidi" w:hAnsiTheme="minorBidi" w:cstheme="minorBidi"/>
          <w:sz w:val="28"/>
          <w:szCs w:val="28"/>
          <w:rtl/>
        </w:rPr>
      </w:pPr>
    </w:p>
    <w:p w:rsidR="00224E2D" w:rsidRPr="00C101DC" w:rsidRDefault="00224E2D" w:rsidP="00224E2D">
      <w:pPr>
        <w:rPr>
          <w:rFonts w:asciiTheme="minorBidi" w:hAnsiTheme="minorBidi" w:cstheme="minorBidi"/>
          <w:b/>
          <w:bCs/>
          <w:sz w:val="28"/>
          <w:szCs w:val="28"/>
          <w:u w:val="single"/>
        </w:rPr>
      </w:pPr>
    </w:p>
    <w:p w:rsidR="00067E9E" w:rsidRPr="00C101DC" w:rsidRDefault="00F23DAF" w:rsidP="00F23DAF">
      <w:pPr>
        <w:pStyle w:val="a6"/>
        <w:numPr>
          <w:ilvl w:val="0"/>
          <w:numId w:val="2"/>
        </w:numPr>
        <w:ind w:left="750" w:hanging="425"/>
        <w:rPr>
          <w:rFonts w:asciiTheme="minorBidi" w:hAnsiTheme="minorBidi" w:cstheme="minorBidi"/>
          <w:sz w:val="28"/>
          <w:szCs w:val="28"/>
        </w:rPr>
      </w:pPr>
      <w:r w:rsidRPr="00C101DC">
        <w:rPr>
          <w:rFonts w:asciiTheme="minorBidi" w:hAnsiTheme="minorBidi" w:cstheme="minorBidi"/>
          <w:b/>
          <w:bCs/>
          <w:sz w:val="28"/>
          <w:szCs w:val="28"/>
          <w:u w:val="single"/>
          <w:rtl/>
        </w:rPr>
        <w:t>שינויים בכללי דירוג וקידום שופטים</w:t>
      </w:r>
    </w:p>
    <w:p w:rsidR="00EB607D" w:rsidRPr="00C101DC" w:rsidRDefault="00EB607D" w:rsidP="00EB607D">
      <w:pPr>
        <w:rPr>
          <w:rFonts w:asciiTheme="minorBidi" w:hAnsiTheme="minorBidi" w:cstheme="minorBidi"/>
          <w:sz w:val="28"/>
          <w:szCs w:val="28"/>
          <w:rtl/>
        </w:rPr>
      </w:pPr>
    </w:p>
    <w:p w:rsidR="00F23DAF" w:rsidRPr="00B70C2B" w:rsidRDefault="00C101DC" w:rsidP="00F23DAF">
      <w:pPr>
        <w:rPr>
          <w:rFonts w:asciiTheme="minorBidi" w:hAnsiTheme="minorBidi" w:cstheme="minorBidi"/>
          <w:b/>
          <w:bCs/>
          <w:color w:val="FF0000"/>
          <w:sz w:val="28"/>
          <w:szCs w:val="28"/>
          <w:rtl/>
        </w:rPr>
      </w:pPr>
      <w:r w:rsidRPr="00B70C2B">
        <w:rPr>
          <w:rFonts w:asciiTheme="minorBidi" w:hAnsiTheme="minorBidi" w:cstheme="minorBidi"/>
          <w:b/>
          <w:bCs/>
          <w:sz w:val="28"/>
          <w:szCs w:val="28"/>
          <w:rtl/>
        </w:rPr>
        <w:t>עודכן ניסוח סעיף 7 לשופט מוסמך:</w:t>
      </w:r>
    </w:p>
    <w:p w:rsidR="00C101DC" w:rsidRPr="00527092" w:rsidRDefault="00C101DC" w:rsidP="00F23DAF">
      <w:pPr>
        <w:rPr>
          <w:rFonts w:asciiTheme="minorBidi" w:hAnsiTheme="minorBidi" w:cstheme="minorBidi"/>
          <w:b/>
          <w:bCs/>
          <w:i/>
          <w:iCs/>
          <w:color w:val="FF0000"/>
          <w:sz w:val="28"/>
          <w:szCs w:val="28"/>
          <w:rtl/>
        </w:rPr>
      </w:pPr>
    </w:p>
    <w:p w:rsidR="00C101DC" w:rsidRPr="00527092" w:rsidRDefault="00C101DC" w:rsidP="00C101DC">
      <w:pPr>
        <w:spacing w:line="360" w:lineRule="auto"/>
        <w:rPr>
          <w:rFonts w:asciiTheme="minorBidi" w:hAnsiTheme="minorBidi" w:cstheme="minorBidi"/>
          <w:color w:val="333333"/>
          <w:sz w:val="28"/>
          <w:szCs w:val="28"/>
          <w:shd w:val="clear" w:color="auto" w:fill="FFFFFF"/>
          <w:rtl/>
        </w:rPr>
      </w:pPr>
      <w:r w:rsidRPr="00527092">
        <w:rPr>
          <w:rFonts w:asciiTheme="minorBidi" w:hAnsiTheme="minorBidi" w:cstheme="minorBidi"/>
          <w:color w:val="333333"/>
          <w:sz w:val="28"/>
          <w:szCs w:val="28"/>
          <w:shd w:val="clear" w:color="auto" w:fill="FFFFFF"/>
          <w:rtl/>
        </w:rPr>
        <w:t>7. בעל נ</w:t>
      </w:r>
      <w:r w:rsidR="00527092">
        <w:rPr>
          <w:rFonts w:asciiTheme="minorBidi" w:hAnsiTheme="minorBidi" w:cstheme="minorBidi" w:hint="cs"/>
          <w:color w:val="333333"/>
          <w:sz w:val="28"/>
          <w:szCs w:val="28"/>
          <w:shd w:val="clear" w:color="auto" w:fill="FFFFFF"/>
          <w:rtl/>
        </w:rPr>
        <w:t>י</w:t>
      </w:r>
      <w:r w:rsidRPr="00527092">
        <w:rPr>
          <w:rFonts w:asciiTheme="minorBidi" w:hAnsiTheme="minorBidi" w:cstheme="minorBidi"/>
          <w:color w:val="333333"/>
          <w:sz w:val="28"/>
          <w:szCs w:val="28"/>
          <w:shd w:val="clear" w:color="auto" w:fill="FFFFFF"/>
          <w:rtl/>
        </w:rPr>
        <w:t xml:space="preserve">סיון </w:t>
      </w:r>
      <w:r w:rsidRPr="00527092">
        <w:rPr>
          <w:rFonts w:asciiTheme="minorBidi" w:hAnsiTheme="minorBidi" w:cstheme="minorBidi"/>
          <w:b/>
          <w:bCs/>
          <w:color w:val="333333"/>
          <w:sz w:val="28"/>
          <w:szCs w:val="28"/>
          <w:shd w:val="clear" w:color="auto" w:fill="FFFFFF"/>
          <w:rtl/>
        </w:rPr>
        <w:t>תחרותי כשחקן</w:t>
      </w:r>
      <w:r w:rsidRPr="00527092">
        <w:rPr>
          <w:rFonts w:asciiTheme="minorBidi" w:hAnsiTheme="minorBidi" w:cstheme="minorBidi"/>
          <w:color w:val="333333"/>
          <w:sz w:val="28"/>
          <w:szCs w:val="28"/>
          <w:shd w:val="clear" w:color="auto" w:fill="FFFFFF"/>
          <w:rtl/>
        </w:rPr>
        <w:t xml:space="preserve"> של לפחות 4 תחרויות שחמט לדירוג. </w:t>
      </w:r>
    </w:p>
    <w:p w:rsidR="00C101DC" w:rsidRPr="00527092" w:rsidRDefault="00C101DC" w:rsidP="00C101DC">
      <w:pPr>
        <w:spacing w:line="360" w:lineRule="auto"/>
        <w:rPr>
          <w:rFonts w:asciiTheme="minorBidi" w:hAnsiTheme="minorBidi" w:cstheme="minorBidi"/>
          <w:color w:val="333333"/>
          <w:sz w:val="28"/>
          <w:szCs w:val="28"/>
          <w:shd w:val="clear" w:color="auto" w:fill="FFFFFF"/>
          <w:rtl/>
        </w:rPr>
      </w:pPr>
      <w:r w:rsidRPr="00527092">
        <w:rPr>
          <w:rFonts w:asciiTheme="minorBidi" w:hAnsiTheme="minorBidi" w:cstheme="minorBidi"/>
          <w:color w:val="333333"/>
          <w:sz w:val="28"/>
          <w:szCs w:val="28"/>
          <w:shd w:val="clear" w:color="auto" w:fill="FFFFFF"/>
          <w:rtl/>
        </w:rPr>
        <w:t>במקום:</w:t>
      </w:r>
    </w:p>
    <w:p w:rsidR="00C101DC" w:rsidRPr="00527092" w:rsidRDefault="00C101DC" w:rsidP="00C101DC">
      <w:pPr>
        <w:spacing w:line="360" w:lineRule="auto"/>
        <w:rPr>
          <w:rFonts w:asciiTheme="minorBidi" w:hAnsiTheme="minorBidi" w:cstheme="minorBidi"/>
          <w:color w:val="333333"/>
          <w:sz w:val="28"/>
          <w:szCs w:val="28"/>
          <w:shd w:val="clear" w:color="auto" w:fill="FFFFFF"/>
          <w:rtl/>
        </w:rPr>
      </w:pPr>
      <w:r w:rsidRPr="00527092">
        <w:rPr>
          <w:rFonts w:asciiTheme="minorBidi" w:hAnsiTheme="minorBidi" w:cstheme="minorBidi"/>
          <w:color w:val="333333"/>
          <w:sz w:val="28"/>
          <w:szCs w:val="28"/>
          <w:shd w:val="clear" w:color="auto" w:fill="FFFFFF"/>
          <w:rtl/>
        </w:rPr>
        <w:t>7. בעל נ</w:t>
      </w:r>
      <w:r w:rsidR="00527092">
        <w:rPr>
          <w:rFonts w:asciiTheme="minorBidi" w:hAnsiTheme="minorBidi" w:cstheme="minorBidi" w:hint="cs"/>
          <w:color w:val="333333"/>
          <w:sz w:val="28"/>
          <w:szCs w:val="28"/>
          <w:shd w:val="clear" w:color="auto" w:fill="FFFFFF"/>
          <w:rtl/>
        </w:rPr>
        <w:t>י</w:t>
      </w:r>
      <w:r w:rsidRPr="00527092">
        <w:rPr>
          <w:rFonts w:asciiTheme="minorBidi" w:hAnsiTheme="minorBidi" w:cstheme="minorBidi"/>
          <w:color w:val="333333"/>
          <w:sz w:val="28"/>
          <w:szCs w:val="28"/>
          <w:shd w:val="clear" w:color="auto" w:fill="FFFFFF"/>
          <w:rtl/>
        </w:rPr>
        <w:t xml:space="preserve">סיון של לפחות 4 תחרויות שחמט לדירוג. </w:t>
      </w:r>
    </w:p>
    <w:p w:rsidR="00C101DC" w:rsidRPr="00B70C2B" w:rsidRDefault="00C101DC" w:rsidP="00C101DC">
      <w:pPr>
        <w:rPr>
          <w:rFonts w:asciiTheme="minorBidi" w:hAnsiTheme="minorBidi" w:cstheme="minorBidi"/>
          <w:b/>
          <w:bCs/>
          <w:color w:val="FF0000"/>
          <w:sz w:val="28"/>
          <w:szCs w:val="28"/>
          <w:rtl/>
        </w:rPr>
      </w:pPr>
      <w:r w:rsidRPr="00B70C2B">
        <w:rPr>
          <w:rFonts w:asciiTheme="minorBidi" w:hAnsiTheme="minorBidi" w:cstheme="minorBidi"/>
          <w:b/>
          <w:bCs/>
          <w:sz w:val="28"/>
          <w:szCs w:val="28"/>
          <w:rtl/>
        </w:rPr>
        <w:t>עודכן סעיף 5 לשופט לאומי (תוספות באדום):</w:t>
      </w:r>
    </w:p>
    <w:p w:rsidR="00B70C2B" w:rsidRPr="00527092" w:rsidRDefault="00B70C2B" w:rsidP="00C101DC">
      <w:pPr>
        <w:rPr>
          <w:rFonts w:asciiTheme="minorBidi" w:hAnsiTheme="minorBidi" w:cstheme="minorBidi"/>
          <w:color w:val="FF0000"/>
          <w:sz w:val="28"/>
          <w:szCs w:val="28"/>
          <w:rtl/>
        </w:rPr>
      </w:pPr>
    </w:p>
    <w:p w:rsidR="00C101DC" w:rsidRPr="00527092" w:rsidRDefault="00C101DC" w:rsidP="00C101DC">
      <w:pPr>
        <w:rPr>
          <w:rFonts w:asciiTheme="minorBidi" w:hAnsiTheme="minorBidi" w:cstheme="minorBidi"/>
          <w:color w:val="FF0000"/>
          <w:sz w:val="28"/>
          <w:szCs w:val="28"/>
          <w:rtl/>
        </w:rPr>
      </w:pPr>
      <w:r w:rsidRPr="00527092">
        <w:rPr>
          <w:rFonts w:asciiTheme="minorBidi" w:hAnsiTheme="minorBidi" w:cstheme="minorBidi" w:hint="cs"/>
          <w:color w:val="333333"/>
          <w:sz w:val="28"/>
          <w:szCs w:val="28"/>
          <w:shd w:val="clear" w:color="auto" w:fill="FFFFFF"/>
          <w:rtl/>
        </w:rPr>
        <w:t>5</w:t>
      </w:r>
      <w:r w:rsidRPr="00527092">
        <w:rPr>
          <w:rFonts w:asciiTheme="minorBidi" w:hAnsiTheme="minorBidi" w:cstheme="minorBidi"/>
          <w:color w:val="333333"/>
          <w:sz w:val="28"/>
          <w:szCs w:val="28"/>
          <w:shd w:val="clear" w:color="auto" w:fill="FFFFFF"/>
          <w:rtl/>
        </w:rPr>
        <w:t xml:space="preserve">. "ציונים" = ניסיון כשופט או כסגן שופט בלפחות ארבעה אירועים, שתוצאותיהם נחשבות למד הכושר הישראלי, דוגמת האירועים הבאים: א. </w:t>
      </w:r>
      <w:r w:rsidRPr="00527092">
        <w:rPr>
          <w:rFonts w:asciiTheme="minorBidi" w:hAnsiTheme="minorBidi" w:cstheme="minorBidi"/>
          <w:color w:val="FF0000"/>
          <w:sz w:val="28"/>
          <w:szCs w:val="28"/>
          <w:shd w:val="clear" w:color="auto" w:fill="FFFFFF"/>
          <w:rtl/>
        </w:rPr>
        <w:t xml:space="preserve">רבע גמר, </w:t>
      </w:r>
      <w:r w:rsidRPr="00527092">
        <w:rPr>
          <w:rFonts w:asciiTheme="minorBidi" w:hAnsiTheme="minorBidi" w:cstheme="minorBidi"/>
          <w:color w:val="333333"/>
          <w:sz w:val="28"/>
          <w:szCs w:val="28"/>
          <w:shd w:val="clear" w:color="auto" w:fill="FFFFFF"/>
          <w:rtl/>
        </w:rPr>
        <w:t xml:space="preserve">חצי גמר או גמר או אליפות הארץ לבוגרים. ב. גמר אליפות הארץ לנוער ג. כל התחרויות שתוצאותיהן נחשבות למד הכושר של </w:t>
      </w:r>
      <w:proofErr w:type="spellStart"/>
      <w:r w:rsidRPr="00527092">
        <w:rPr>
          <w:rFonts w:asciiTheme="minorBidi" w:hAnsiTheme="minorBidi" w:cstheme="minorBidi"/>
          <w:color w:val="333333"/>
          <w:sz w:val="28"/>
          <w:szCs w:val="28"/>
          <w:shd w:val="clear" w:color="auto" w:fill="FFFFFF"/>
          <w:rtl/>
        </w:rPr>
        <w:t>פיד"ה</w:t>
      </w:r>
      <w:proofErr w:type="spellEnd"/>
      <w:r w:rsidRPr="00527092">
        <w:rPr>
          <w:rFonts w:asciiTheme="minorBidi" w:hAnsiTheme="minorBidi" w:cstheme="minorBidi"/>
          <w:color w:val="333333"/>
          <w:sz w:val="28"/>
          <w:szCs w:val="28"/>
          <w:shd w:val="clear" w:color="auto" w:fill="FFFFFF"/>
          <w:rtl/>
        </w:rPr>
        <w:t xml:space="preserve">. ד. תחרויות בשיטת ליגה שבהן ממוצע מד הכושר הוא 2000 לפחות. ה. תחרויות בשיטה שווייצרית שבהן ממוצע מד הכושר של עשרת המדורגים הראשונים הוא 2000 לפחות. ו. פסטיבל בו משתתפים לפחות 50 משתתפים, ומתקיימים בו לפחות 5 סיבובים. שנים, לפחות, מארבעת האירועים חייב להיות בקצב רגיל ואחד, לפחות, בקצב של שחמט מהיר. </w:t>
      </w:r>
      <w:r w:rsidRPr="00527092">
        <w:rPr>
          <w:rFonts w:asciiTheme="minorBidi" w:hAnsiTheme="minorBidi" w:cstheme="minorBidi"/>
          <w:color w:val="FF0000"/>
          <w:sz w:val="28"/>
          <w:szCs w:val="28"/>
          <w:shd w:val="clear" w:color="auto" w:fill="FFFFFF"/>
          <w:rtl/>
        </w:rPr>
        <w:t>לפחות אחד מהציונים חייב להיות מתוך סעיפים א' או ב</w:t>
      </w:r>
      <w:r w:rsidRPr="00527092">
        <w:rPr>
          <w:rFonts w:asciiTheme="minorBidi" w:hAnsiTheme="minorBidi" w:cstheme="minorBidi"/>
          <w:color w:val="FF0000"/>
          <w:sz w:val="28"/>
          <w:szCs w:val="28"/>
          <w:shd w:val="clear" w:color="auto" w:fill="FFFFFF"/>
        </w:rPr>
        <w:t>'</w:t>
      </w:r>
      <w:r w:rsidRPr="00527092">
        <w:rPr>
          <w:rFonts w:asciiTheme="minorBidi" w:hAnsiTheme="minorBidi" w:cstheme="minorBidi"/>
          <w:color w:val="FF0000"/>
          <w:sz w:val="28"/>
          <w:szCs w:val="28"/>
          <w:shd w:val="clear" w:color="auto" w:fill="FFFFFF"/>
          <w:rtl/>
        </w:rPr>
        <w:t>.</w:t>
      </w:r>
    </w:p>
    <w:p w:rsidR="00C101DC" w:rsidRPr="00C101DC" w:rsidRDefault="00C101DC" w:rsidP="00C101DC">
      <w:pPr>
        <w:spacing w:line="360" w:lineRule="auto"/>
        <w:rPr>
          <w:rFonts w:asciiTheme="minorBidi" w:hAnsiTheme="minorBidi" w:cstheme="minorBidi"/>
          <w:color w:val="333333"/>
          <w:shd w:val="clear" w:color="auto" w:fill="FFFFFF"/>
          <w:rtl/>
        </w:rPr>
      </w:pPr>
    </w:p>
    <w:p w:rsidR="00F23DAF" w:rsidRDefault="00527092" w:rsidP="00EB607D">
      <w:pPr>
        <w:rPr>
          <w:rFonts w:asciiTheme="minorBidi" w:hAnsiTheme="minorBidi" w:cstheme="minorBidi"/>
          <w:sz w:val="28"/>
          <w:szCs w:val="28"/>
          <w:rtl/>
        </w:rPr>
      </w:pPr>
      <w:r w:rsidRPr="00527092">
        <w:rPr>
          <w:rFonts w:asciiTheme="minorBidi" w:hAnsiTheme="minorBidi" w:cstheme="minorBidi"/>
          <w:sz w:val="28"/>
          <w:szCs w:val="28"/>
          <w:rtl/>
        </w:rPr>
        <w:t>תחולת השינויים מ-1.1.2019</w:t>
      </w:r>
      <w:r>
        <w:rPr>
          <w:rFonts w:asciiTheme="minorBidi" w:hAnsiTheme="minorBidi" w:cstheme="minorBidi" w:hint="cs"/>
          <w:sz w:val="28"/>
          <w:szCs w:val="28"/>
          <w:rtl/>
        </w:rPr>
        <w:t>.</w:t>
      </w:r>
    </w:p>
    <w:p w:rsidR="00B70C2B" w:rsidRDefault="00B70C2B" w:rsidP="00EB607D">
      <w:pPr>
        <w:rPr>
          <w:rFonts w:asciiTheme="minorBidi" w:hAnsiTheme="minorBidi" w:cstheme="minorBidi"/>
          <w:sz w:val="28"/>
          <w:szCs w:val="28"/>
          <w:rtl/>
        </w:rPr>
      </w:pPr>
    </w:p>
    <w:p w:rsidR="00527092" w:rsidRPr="00C101DC" w:rsidRDefault="00527092" w:rsidP="00EB607D">
      <w:pPr>
        <w:rPr>
          <w:rFonts w:asciiTheme="minorBidi" w:hAnsiTheme="minorBidi" w:cstheme="minorBidi"/>
          <w:sz w:val="28"/>
          <w:szCs w:val="28"/>
          <w:rtl/>
        </w:rPr>
      </w:pPr>
    </w:p>
    <w:p w:rsidR="00F23DAF" w:rsidRPr="00C101DC" w:rsidRDefault="00F23DAF" w:rsidP="00F23DAF">
      <w:pPr>
        <w:pStyle w:val="a6"/>
        <w:numPr>
          <w:ilvl w:val="0"/>
          <w:numId w:val="2"/>
        </w:numPr>
        <w:rPr>
          <w:rFonts w:asciiTheme="minorBidi" w:hAnsiTheme="minorBidi" w:cstheme="minorBidi"/>
          <w:sz w:val="28"/>
          <w:szCs w:val="28"/>
        </w:rPr>
      </w:pPr>
      <w:r w:rsidRPr="00C101DC">
        <w:rPr>
          <w:rFonts w:asciiTheme="minorBidi" w:hAnsiTheme="minorBidi" w:cstheme="minorBidi"/>
          <w:b/>
          <w:bCs/>
          <w:sz w:val="28"/>
          <w:szCs w:val="28"/>
          <w:u w:val="single"/>
          <w:rtl/>
        </w:rPr>
        <w:t>ועדת ערעורים לגמר אליפות הארץ במעלות-תרשיחא</w:t>
      </w:r>
    </w:p>
    <w:p w:rsidR="00F23DAF" w:rsidRPr="00C101DC" w:rsidRDefault="00F23DAF" w:rsidP="00F23DAF">
      <w:pPr>
        <w:rPr>
          <w:rFonts w:asciiTheme="minorBidi" w:hAnsiTheme="minorBidi" w:cstheme="minorBidi"/>
          <w:sz w:val="28"/>
          <w:szCs w:val="28"/>
          <w:rtl/>
        </w:rPr>
      </w:pPr>
    </w:p>
    <w:p w:rsidR="00F23DAF" w:rsidRDefault="00F23DAF" w:rsidP="00F23DAF">
      <w:pPr>
        <w:rPr>
          <w:rFonts w:asciiTheme="minorBidi" w:hAnsiTheme="minorBidi" w:cstheme="minorBidi"/>
          <w:sz w:val="28"/>
          <w:szCs w:val="28"/>
          <w:rtl/>
        </w:rPr>
      </w:pPr>
      <w:r w:rsidRPr="00C101DC">
        <w:rPr>
          <w:rFonts w:asciiTheme="minorBidi" w:hAnsiTheme="minorBidi" w:cstheme="minorBidi"/>
          <w:sz w:val="28"/>
          <w:szCs w:val="28"/>
          <w:rtl/>
        </w:rPr>
        <w:t xml:space="preserve">ראשות הוועדה הוצעה לד"ר שלמה </w:t>
      </w:r>
      <w:proofErr w:type="spellStart"/>
      <w:r w:rsidRPr="00C101DC">
        <w:rPr>
          <w:rFonts w:asciiTheme="minorBidi" w:hAnsiTheme="minorBidi" w:cstheme="minorBidi"/>
          <w:sz w:val="28"/>
          <w:szCs w:val="28"/>
          <w:rtl/>
        </w:rPr>
        <w:t>קנדלשיין</w:t>
      </w:r>
      <w:proofErr w:type="spellEnd"/>
      <w:r w:rsidRPr="00C101DC">
        <w:rPr>
          <w:rFonts w:asciiTheme="minorBidi" w:hAnsiTheme="minorBidi" w:cstheme="minorBidi"/>
          <w:sz w:val="28"/>
          <w:szCs w:val="28"/>
          <w:rtl/>
        </w:rPr>
        <w:t>, שאמור לתת תשובה תוך מספר ימים. החברות בוועדה תוצע לחברים אחרים בוועדת החוקה והשיפוט.</w:t>
      </w:r>
    </w:p>
    <w:p w:rsidR="00F84A0F" w:rsidRDefault="00F84A0F" w:rsidP="00F23DAF">
      <w:pPr>
        <w:rPr>
          <w:rFonts w:asciiTheme="minorBidi" w:hAnsiTheme="minorBidi" w:cstheme="minorBidi"/>
          <w:sz w:val="28"/>
          <w:szCs w:val="28"/>
          <w:rtl/>
        </w:rPr>
      </w:pPr>
    </w:p>
    <w:p w:rsidR="00F84A0F" w:rsidRPr="00C101DC" w:rsidRDefault="00F84A0F" w:rsidP="00527092">
      <w:pPr>
        <w:rPr>
          <w:rFonts w:asciiTheme="minorBidi" w:hAnsiTheme="minorBidi" w:cstheme="minorBidi"/>
          <w:sz w:val="28"/>
          <w:szCs w:val="28"/>
          <w:rtl/>
        </w:rPr>
      </w:pPr>
      <w:r>
        <w:rPr>
          <w:rFonts w:asciiTheme="minorBidi" w:hAnsiTheme="minorBidi" w:cstheme="minorBidi" w:hint="cs"/>
          <w:sz w:val="28"/>
          <w:szCs w:val="28"/>
          <w:rtl/>
        </w:rPr>
        <w:t xml:space="preserve">[בינתיים </w:t>
      </w:r>
      <w:r w:rsidR="00527092">
        <w:rPr>
          <w:rFonts w:asciiTheme="minorBidi" w:hAnsiTheme="minorBidi" w:cstheme="minorBidi" w:hint="cs"/>
          <w:sz w:val="28"/>
          <w:szCs w:val="28"/>
          <w:rtl/>
        </w:rPr>
        <w:t>הודיע</w:t>
      </w:r>
      <w:r w:rsidR="00527092" w:rsidRPr="00527092">
        <w:rPr>
          <w:rFonts w:asciiTheme="minorBidi" w:hAnsiTheme="minorBidi" w:cstheme="minorBidi"/>
          <w:sz w:val="28"/>
          <w:szCs w:val="28"/>
          <w:rtl/>
        </w:rPr>
        <w:t xml:space="preserve"> שלמה כי לא יוכל להיות יו"ר הועדה מסיבות עבודה, והחתום מטה קיבל על עצמו את</w:t>
      </w:r>
      <w:r w:rsidR="00527092">
        <w:rPr>
          <w:rFonts w:asciiTheme="minorBidi" w:hAnsiTheme="minorBidi" w:cstheme="minorBidi" w:hint="cs"/>
          <w:sz w:val="28"/>
          <w:szCs w:val="28"/>
          <w:rtl/>
        </w:rPr>
        <w:t xml:space="preserve"> </w:t>
      </w:r>
      <w:r>
        <w:rPr>
          <w:rFonts w:asciiTheme="minorBidi" w:hAnsiTheme="minorBidi" w:cstheme="minorBidi" w:hint="cs"/>
          <w:sz w:val="28"/>
          <w:szCs w:val="28"/>
          <w:rtl/>
        </w:rPr>
        <w:t>ראשות הוועדה, ושלמה הסכים להיות אחד מחמשת החברים בה (מותב חוקי יהיה בן שלושה חברים). נבקש מחברים אחרים בוועדת החוקה והשיפוט לתת את הסכמתם לכהן בוועדת הערעורים.]</w:t>
      </w:r>
    </w:p>
    <w:p w:rsidR="00F23DAF" w:rsidRPr="00C101DC" w:rsidRDefault="00F23DAF" w:rsidP="00F23DAF">
      <w:pPr>
        <w:rPr>
          <w:rFonts w:asciiTheme="minorBidi" w:hAnsiTheme="minorBidi" w:cstheme="minorBidi"/>
          <w:sz w:val="28"/>
          <w:szCs w:val="28"/>
          <w:rtl/>
        </w:rPr>
      </w:pPr>
    </w:p>
    <w:p w:rsidR="00F23DAF" w:rsidRPr="00C101DC" w:rsidRDefault="00F23DAF" w:rsidP="00F23DAF">
      <w:pPr>
        <w:pStyle w:val="a6"/>
        <w:numPr>
          <w:ilvl w:val="0"/>
          <w:numId w:val="2"/>
        </w:numPr>
        <w:rPr>
          <w:rFonts w:asciiTheme="minorBidi" w:hAnsiTheme="minorBidi" w:cstheme="minorBidi"/>
          <w:sz w:val="28"/>
          <w:szCs w:val="28"/>
        </w:rPr>
      </w:pPr>
      <w:r w:rsidRPr="00C101DC">
        <w:rPr>
          <w:rFonts w:asciiTheme="minorBidi" w:hAnsiTheme="minorBidi" w:cstheme="minorBidi"/>
          <w:b/>
          <w:bCs/>
          <w:sz w:val="28"/>
          <w:szCs w:val="28"/>
          <w:u w:val="single"/>
          <w:rtl/>
        </w:rPr>
        <w:lastRenderedPageBreak/>
        <w:t xml:space="preserve">ימי עיון, השתלמויות וסמינר </w:t>
      </w:r>
      <w:proofErr w:type="spellStart"/>
      <w:r w:rsidRPr="00C101DC">
        <w:rPr>
          <w:rFonts w:asciiTheme="minorBidi" w:hAnsiTheme="minorBidi" w:cstheme="minorBidi"/>
          <w:b/>
          <w:bCs/>
          <w:sz w:val="28"/>
          <w:szCs w:val="28"/>
          <w:u w:val="single"/>
          <w:rtl/>
        </w:rPr>
        <w:t>פיד"ה</w:t>
      </w:r>
      <w:proofErr w:type="spellEnd"/>
      <w:r w:rsidRPr="00C101DC">
        <w:rPr>
          <w:rFonts w:asciiTheme="minorBidi" w:hAnsiTheme="minorBidi" w:cstheme="minorBidi"/>
          <w:b/>
          <w:bCs/>
          <w:sz w:val="28"/>
          <w:szCs w:val="28"/>
          <w:u w:val="single"/>
          <w:rtl/>
        </w:rPr>
        <w:t xml:space="preserve"> לשופטים ולמועמדים לשופטים</w:t>
      </w:r>
    </w:p>
    <w:p w:rsidR="00F23DAF" w:rsidRPr="00C101DC" w:rsidRDefault="00F23DAF" w:rsidP="00F23DAF">
      <w:pPr>
        <w:rPr>
          <w:rFonts w:asciiTheme="minorBidi" w:hAnsiTheme="minorBidi" w:cstheme="minorBidi"/>
          <w:sz w:val="28"/>
          <w:szCs w:val="28"/>
          <w:rtl/>
        </w:rPr>
      </w:pPr>
    </w:p>
    <w:p w:rsidR="00F23DAF" w:rsidRDefault="00F23DAF" w:rsidP="00F23DAF">
      <w:pPr>
        <w:rPr>
          <w:rFonts w:asciiTheme="minorBidi" w:hAnsiTheme="minorBidi" w:cstheme="minorBidi"/>
          <w:sz w:val="28"/>
          <w:szCs w:val="28"/>
          <w:rtl/>
        </w:rPr>
      </w:pPr>
      <w:r w:rsidRPr="00C101DC">
        <w:rPr>
          <w:rFonts w:asciiTheme="minorBidi" w:hAnsiTheme="minorBidi" w:cstheme="minorBidi"/>
          <w:sz w:val="28"/>
          <w:szCs w:val="28"/>
          <w:rtl/>
        </w:rPr>
        <w:t>הוועדה תקיים הש</w:t>
      </w:r>
      <w:r w:rsidR="007B0830">
        <w:rPr>
          <w:rFonts w:asciiTheme="minorBidi" w:hAnsiTheme="minorBidi" w:cstheme="minorBidi"/>
          <w:sz w:val="28"/>
          <w:szCs w:val="28"/>
          <w:rtl/>
        </w:rPr>
        <w:t xml:space="preserve">נה 4-3 ימי עיון וסמינר </w:t>
      </w:r>
      <w:proofErr w:type="spellStart"/>
      <w:r w:rsidR="007B0830">
        <w:rPr>
          <w:rFonts w:asciiTheme="minorBidi" w:hAnsiTheme="minorBidi" w:cstheme="minorBidi"/>
          <w:sz w:val="28"/>
          <w:szCs w:val="28"/>
          <w:rtl/>
        </w:rPr>
        <w:t>פיד"ה</w:t>
      </w:r>
      <w:proofErr w:type="spellEnd"/>
      <w:r w:rsidR="007B0830">
        <w:rPr>
          <w:rFonts w:asciiTheme="minorBidi" w:hAnsiTheme="minorBidi" w:cstheme="minorBidi"/>
          <w:sz w:val="28"/>
          <w:szCs w:val="28"/>
          <w:rtl/>
        </w:rPr>
        <w:t>. ת</w:t>
      </w:r>
      <w:r w:rsidRPr="00C101DC">
        <w:rPr>
          <w:rFonts w:asciiTheme="minorBidi" w:hAnsiTheme="minorBidi" w:cstheme="minorBidi"/>
          <w:sz w:val="28"/>
          <w:szCs w:val="28"/>
          <w:rtl/>
        </w:rPr>
        <w:t>כנית ותקציב יוכנו יל ידי אסי ואלמוג.</w:t>
      </w:r>
      <w:r w:rsidR="007B0830">
        <w:rPr>
          <w:rFonts w:asciiTheme="minorBidi" w:hAnsiTheme="minorBidi" w:cstheme="minorBidi" w:hint="cs"/>
          <w:sz w:val="28"/>
          <w:szCs w:val="28"/>
        </w:rPr>
        <w:t xml:space="preserve"> </w:t>
      </w:r>
      <w:r w:rsidR="007B0830">
        <w:rPr>
          <w:rFonts w:asciiTheme="minorBidi" w:hAnsiTheme="minorBidi" w:cstheme="minorBidi"/>
          <w:sz w:val="28"/>
          <w:szCs w:val="28"/>
        </w:rPr>
        <w:t xml:space="preserve"> </w:t>
      </w:r>
      <w:r w:rsidR="007B0830">
        <w:rPr>
          <w:rFonts w:asciiTheme="minorBidi" w:hAnsiTheme="minorBidi" w:cstheme="minorBidi" w:hint="cs"/>
          <w:sz w:val="28"/>
          <w:szCs w:val="28"/>
          <w:rtl/>
        </w:rPr>
        <w:t>מספר מועדונים כבר הביעו התעניינות והאיגוד יצור איתם קשר לאחר אישור התכנית.</w:t>
      </w:r>
    </w:p>
    <w:p w:rsidR="00527092" w:rsidRDefault="00527092" w:rsidP="00F23DAF">
      <w:pPr>
        <w:rPr>
          <w:rFonts w:asciiTheme="minorBidi" w:hAnsiTheme="minorBidi" w:cstheme="minorBidi"/>
          <w:sz w:val="28"/>
          <w:szCs w:val="28"/>
          <w:rtl/>
        </w:rPr>
      </w:pPr>
    </w:p>
    <w:p w:rsidR="00527092" w:rsidRDefault="00527092" w:rsidP="00527092">
      <w:pPr>
        <w:pStyle w:val="a6"/>
        <w:numPr>
          <w:ilvl w:val="0"/>
          <w:numId w:val="2"/>
        </w:numPr>
        <w:rPr>
          <w:rFonts w:asciiTheme="minorBidi" w:hAnsiTheme="minorBidi" w:cstheme="minorBidi"/>
          <w:sz w:val="28"/>
          <w:szCs w:val="28"/>
        </w:rPr>
      </w:pPr>
      <w:r w:rsidRPr="00527092">
        <w:rPr>
          <w:rFonts w:asciiTheme="minorBidi" w:hAnsiTheme="minorBidi" w:cstheme="minorBidi"/>
          <w:b/>
          <w:bCs/>
          <w:sz w:val="28"/>
          <w:szCs w:val="28"/>
          <w:u w:val="single"/>
          <w:rtl/>
        </w:rPr>
        <w:t>מינוי שופטים לכל משחקי הליגה הלאומית 2019</w:t>
      </w:r>
    </w:p>
    <w:p w:rsidR="00527092" w:rsidRPr="00527092" w:rsidRDefault="00527092" w:rsidP="00527092">
      <w:pPr>
        <w:pStyle w:val="a6"/>
        <w:rPr>
          <w:rFonts w:asciiTheme="minorBidi" w:hAnsiTheme="minorBidi" w:cstheme="minorBidi"/>
          <w:sz w:val="28"/>
          <w:szCs w:val="28"/>
        </w:rPr>
      </w:pPr>
    </w:p>
    <w:p w:rsidR="00527092" w:rsidRPr="00527092" w:rsidRDefault="00527092" w:rsidP="00527092">
      <w:pPr>
        <w:rPr>
          <w:rFonts w:asciiTheme="minorBidi" w:hAnsiTheme="minorBidi" w:cstheme="minorBidi"/>
          <w:sz w:val="28"/>
          <w:szCs w:val="28"/>
        </w:rPr>
      </w:pPr>
      <w:r w:rsidRPr="00527092">
        <w:rPr>
          <w:rFonts w:asciiTheme="minorBidi" w:hAnsiTheme="minorBidi" w:cstheme="minorBidi"/>
          <w:sz w:val="28"/>
          <w:szCs w:val="28"/>
          <w:rtl/>
        </w:rPr>
        <w:t>הנהלת האיגוד החליטה  למנות שופטים מדרגת</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"שופט לאומי" ומעלה בתשלום כנדרש לכל משחקי הליגה הלאומית 2019,לא רק לסיבובים המרוכזים,</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אלא גם למשחקי בית-חוץ במועדונים.</w:t>
      </w:r>
      <w:r>
        <w:rPr>
          <w:rFonts w:asciiTheme="minorBidi" w:hAnsiTheme="minorBidi" w:cstheme="minorBidi" w:hint="cs"/>
          <w:sz w:val="28"/>
          <w:szCs w:val="28"/>
          <w:rtl/>
        </w:rPr>
        <w:t xml:space="preserve"> </w:t>
      </w:r>
      <w:r w:rsidRPr="00527092">
        <w:rPr>
          <w:rFonts w:asciiTheme="minorBidi" w:hAnsiTheme="minorBidi" w:cstheme="minorBidi"/>
          <w:sz w:val="28"/>
          <w:szCs w:val="28"/>
          <w:rtl/>
        </w:rPr>
        <w:t xml:space="preserve">עם זאת באותה החלטה החליטה ההנהלה כי השופט לא חייב להיות </w:t>
      </w:r>
      <w:r w:rsidRPr="00527092">
        <w:rPr>
          <w:rFonts w:asciiTheme="minorBidi" w:hAnsiTheme="minorBidi" w:cstheme="minorBidi" w:hint="cs"/>
          <w:sz w:val="28"/>
          <w:szCs w:val="28"/>
          <w:rtl/>
        </w:rPr>
        <w:t>ניטרלי</w:t>
      </w:r>
      <w:r w:rsidRPr="00527092">
        <w:rPr>
          <w:rFonts w:asciiTheme="minorBidi" w:hAnsiTheme="minorBidi" w:cstheme="minorBidi"/>
          <w:sz w:val="28"/>
          <w:szCs w:val="28"/>
          <w:rtl/>
        </w:rPr>
        <w:t>,</w:t>
      </w:r>
      <w:r>
        <w:rPr>
          <w:rFonts w:asciiTheme="minorBidi" w:hAnsiTheme="minorBidi" w:cstheme="minorBidi" w:hint="cs"/>
          <w:sz w:val="28"/>
          <w:szCs w:val="28"/>
          <w:rtl/>
        </w:rPr>
        <w:t xml:space="preserve"> </w:t>
      </w:r>
      <w:r w:rsidRPr="00527092">
        <w:rPr>
          <w:rFonts w:asciiTheme="minorBidi" w:hAnsiTheme="minorBidi" w:cstheme="minorBidi"/>
          <w:sz w:val="28"/>
          <w:szCs w:val="28"/>
          <w:rtl/>
        </w:rPr>
        <w:t xml:space="preserve">אלא יכול להשתייך גם לאחד משני המועדונים המתחרים </w:t>
      </w:r>
      <w:r w:rsidRPr="00527092">
        <w:rPr>
          <w:rFonts w:asciiTheme="minorBidi" w:hAnsiTheme="minorBidi" w:cstheme="minorBidi" w:hint="cs"/>
          <w:sz w:val="28"/>
          <w:szCs w:val="28"/>
          <w:rtl/>
        </w:rPr>
        <w:t>ביניה</w:t>
      </w:r>
      <w:r w:rsidRPr="00527092">
        <w:rPr>
          <w:rFonts w:asciiTheme="minorBidi" w:hAnsiTheme="minorBidi" w:cstheme="minorBidi" w:hint="eastAsia"/>
          <w:sz w:val="28"/>
          <w:szCs w:val="28"/>
          <w:rtl/>
        </w:rPr>
        <w:t>ם</w:t>
      </w:r>
      <w:r>
        <w:rPr>
          <w:rFonts w:asciiTheme="minorBidi" w:hAnsiTheme="minorBidi" w:cstheme="minorBidi" w:hint="cs"/>
          <w:sz w:val="28"/>
          <w:szCs w:val="28"/>
          <w:rtl/>
        </w:rPr>
        <w:t>.</w:t>
      </w:r>
    </w:p>
    <w:p w:rsidR="00527092" w:rsidRDefault="00527092" w:rsidP="00527092">
      <w:pPr>
        <w:rPr>
          <w:rFonts w:asciiTheme="minorBidi" w:hAnsiTheme="minorBidi" w:cstheme="minorBidi"/>
          <w:b/>
          <w:bCs/>
          <w:sz w:val="28"/>
          <w:szCs w:val="28"/>
          <w:u w:val="single"/>
          <w:rtl/>
        </w:rPr>
      </w:pPr>
    </w:p>
    <w:p w:rsidR="00527092" w:rsidRDefault="00527092" w:rsidP="00527092">
      <w:pPr>
        <w:rPr>
          <w:rFonts w:asciiTheme="minorBidi" w:hAnsiTheme="minorBidi" w:cstheme="minorBidi"/>
          <w:sz w:val="28"/>
          <w:szCs w:val="28"/>
          <w:rtl/>
        </w:rPr>
      </w:pPr>
      <w:r w:rsidRPr="00527092">
        <w:rPr>
          <w:rFonts w:asciiTheme="minorBidi" w:hAnsiTheme="minorBidi" w:cstheme="minorBidi"/>
          <w:b/>
          <w:bCs/>
          <w:sz w:val="28"/>
          <w:szCs w:val="28"/>
          <w:u w:val="single"/>
          <w:rtl/>
        </w:rPr>
        <w:t xml:space="preserve">ד"ר שלמה </w:t>
      </w:r>
      <w:proofErr w:type="spellStart"/>
      <w:r w:rsidRPr="00527092">
        <w:rPr>
          <w:rFonts w:asciiTheme="minorBidi" w:hAnsiTheme="minorBidi" w:cstheme="minorBidi"/>
          <w:b/>
          <w:bCs/>
          <w:sz w:val="28"/>
          <w:szCs w:val="28"/>
          <w:u w:val="single"/>
          <w:rtl/>
        </w:rPr>
        <w:t>קנדלשיין</w:t>
      </w:r>
      <w:proofErr w:type="spellEnd"/>
      <w:r>
        <w:rPr>
          <w:rFonts w:asciiTheme="minorBidi" w:hAnsiTheme="minorBidi" w:cstheme="minorBidi"/>
          <w:b/>
          <w:bCs/>
          <w:sz w:val="28"/>
          <w:szCs w:val="28"/>
          <w:u w:val="single"/>
        </w:rPr>
        <w:t xml:space="preserve"> </w:t>
      </w:r>
      <w:r w:rsidRPr="00527092">
        <w:rPr>
          <w:rFonts w:asciiTheme="minorBidi" w:hAnsiTheme="minorBidi" w:cstheme="minorBidi"/>
          <w:sz w:val="28"/>
          <w:szCs w:val="28"/>
          <w:rtl/>
        </w:rPr>
        <w:t>ב</w:t>
      </w:r>
      <w:r>
        <w:rPr>
          <w:rFonts w:asciiTheme="minorBidi" w:hAnsiTheme="minorBidi" w:cstheme="minorBidi" w:hint="cs"/>
          <w:sz w:val="28"/>
          <w:szCs w:val="28"/>
          <w:rtl/>
        </w:rPr>
        <w:t>י</w:t>
      </w:r>
      <w:r w:rsidRPr="00527092">
        <w:rPr>
          <w:rFonts w:asciiTheme="minorBidi" w:hAnsiTheme="minorBidi" w:cstheme="minorBidi"/>
          <w:sz w:val="28"/>
          <w:szCs w:val="28"/>
          <w:rtl/>
        </w:rPr>
        <w:t>קש להדגיש כי לפי חוק הספורט,</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הקוד האתי של משרד הספורט</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(פרק שופטים בספורט)</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שהוא חלק מחוק הספורט וכן תקנון איגוד השחמט שאימץ כמתחייב את הקוד האתי</w:t>
      </w:r>
      <w:r>
        <w:rPr>
          <w:rFonts w:asciiTheme="minorBidi" w:hAnsiTheme="minorBidi" w:cstheme="minorBidi" w:hint="cs"/>
          <w:sz w:val="28"/>
          <w:szCs w:val="28"/>
          <w:rtl/>
        </w:rPr>
        <w:t xml:space="preserve"> </w:t>
      </w:r>
      <w:r w:rsidRPr="00527092">
        <w:rPr>
          <w:rFonts w:asciiTheme="minorBidi" w:hAnsiTheme="minorBidi" w:cstheme="minorBidi"/>
          <w:sz w:val="28"/>
          <w:szCs w:val="28"/>
          <w:rtl/>
        </w:rPr>
        <w:t>-</w:t>
      </w:r>
      <w:r>
        <w:rPr>
          <w:rFonts w:asciiTheme="minorBidi" w:hAnsiTheme="minorBidi" w:cstheme="minorBidi" w:hint="cs"/>
          <w:sz w:val="28"/>
          <w:szCs w:val="28"/>
          <w:rtl/>
        </w:rPr>
        <w:t xml:space="preserve"> </w:t>
      </w:r>
      <w:r w:rsidRPr="00527092">
        <w:rPr>
          <w:rFonts w:asciiTheme="minorBidi" w:hAnsiTheme="minorBidi" w:cstheme="minorBidi"/>
          <w:sz w:val="28"/>
          <w:szCs w:val="28"/>
          <w:rtl/>
        </w:rPr>
        <w:t xml:space="preserve">השופט חייב להיות </w:t>
      </w:r>
      <w:r w:rsidRPr="00527092">
        <w:rPr>
          <w:rFonts w:asciiTheme="minorBidi" w:hAnsiTheme="minorBidi" w:cstheme="minorBidi" w:hint="cs"/>
          <w:sz w:val="28"/>
          <w:szCs w:val="28"/>
          <w:rtl/>
        </w:rPr>
        <w:t>ניטרלי</w:t>
      </w:r>
      <w:r w:rsidRPr="00527092">
        <w:rPr>
          <w:rFonts w:asciiTheme="minorBidi" w:hAnsiTheme="minorBidi" w:cstheme="minorBidi"/>
          <w:sz w:val="28"/>
          <w:szCs w:val="28"/>
          <w:rtl/>
        </w:rPr>
        <w:t xml:space="preserve"> ולא יכול להיות חבר באחד משני המועדונים המתחרים </w:t>
      </w:r>
      <w:r w:rsidRPr="00527092">
        <w:rPr>
          <w:rFonts w:asciiTheme="minorBidi" w:hAnsiTheme="minorBidi" w:cstheme="minorBidi" w:hint="cs"/>
          <w:sz w:val="28"/>
          <w:szCs w:val="28"/>
          <w:rtl/>
        </w:rPr>
        <w:t>ביניה</w:t>
      </w:r>
      <w:r w:rsidRPr="00527092">
        <w:rPr>
          <w:rFonts w:asciiTheme="minorBidi" w:hAnsiTheme="minorBidi" w:cstheme="minorBidi" w:hint="eastAsia"/>
          <w:sz w:val="28"/>
          <w:szCs w:val="28"/>
          <w:rtl/>
        </w:rPr>
        <w:t>ם</w:t>
      </w:r>
      <w:r>
        <w:rPr>
          <w:rFonts w:asciiTheme="minorBidi" w:hAnsiTheme="minorBidi" w:cstheme="minorBidi" w:hint="cs"/>
          <w:sz w:val="28"/>
          <w:szCs w:val="28"/>
          <w:rtl/>
        </w:rPr>
        <w:t>.</w:t>
      </w:r>
    </w:p>
    <w:p w:rsidR="00527092" w:rsidRPr="00527092" w:rsidRDefault="00527092" w:rsidP="00527092">
      <w:pPr>
        <w:rPr>
          <w:rFonts w:asciiTheme="minorBidi" w:hAnsiTheme="minorBidi" w:cstheme="minorBidi"/>
          <w:sz w:val="28"/>
          <w:szCs w:val="28"/>
        </w:rPr>
      </w:pPr>
    </w:p>
    <w:p w:rsidR="00527092" w:rsidRDefault="00527092" w:rsidP="00527092">
      <w:pPr>
        <w:rPr>
          <w:rFonts w:asciiTheme="minorBidi" w:hAnsiTheme="minorBidi" w:cstheme="minorBidi"/>
          <w:sz w:val="28"/>
          <w:szCs w:val="28"/>
          <w:rtl/>
        </w:rPr>
      </w:pPr>
      <w:r w:rsidRPr="00527092">
        <w:rPr>
          <w:rFonts w:asciiTheme="minorBidi" w:hAnsiTheme="minorBidi" w:cstheme="minorBidi"/>
          <w:sz w:val="28"/>
          <w:szCs w:val="28"/>
          <w:rtl/>
        </w:rPr>
        <w:t xml:space="preserve">ד"ר </w:t>
      </w:r>
      <w:proofErr w:type="spellStart"/>
      <w:r w:rsidRPr="00527092">
        <w:rPr>
          <w:rFonts w:asciiTheme="minorBidi" w:hAnsiTheme="minorBidi" w:cstheme="minorBidi"/>
          <w:sz w:val="28"/>
          <w:szCs w:val="28"/>
          <w:rtl/>
        </w:rPr>
        <w:t>קנדלשיין</w:t>
      </w:r>
      <w:proofErr w:type="spellEnd"/>
      <w:r w:rsidRPr="00527092">
        <w:rPr>
          <w:rFonts w:asciiTheme="minorBidi" w:hAnsiTheme="minorBidi" w:cstheme="minorBidi"/>
          <w:sz w:val="28"/>
          <w:szCs w:val="28"/>
          <w:rtl/>
        </w:rPr>
        <w:t xml:space="preserve"> מסר כי הוא אמור לשלוח מכתב להנהלה,</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להעיר את תשומת ליבה כי  ההחלטה מנוגדת לחוק הספורט ותקנון האיגוד</w:t>
      </w:r>
      <w:r>
        <w:rPr>
          <w:rFonts w:asciiTheme="minorBidi" w:hAnsiTheme="minorBidi" w:cstheme="minorBidi" w:hint="cs"/>
          <w:sz w:val="28"/>
          <w:szCs w:val="28"/>
          <w:rtl/>
        </w:rPr>
        <w:t xml:space="preserve"> וכי </w:t>
      </w:r>
      <w:r w:rsidRPr="00527092">
        <w:rPr>
          <w:rFonts w:asciiTheme="minorBidi" w:hAnsiTheme="minorBidi" w:cstheme="minorBidi"/>
          <w:sz w:val="28"/>
          <w:szCs w:val="28"/>
          <w:rtl/>
        </w:rPr>
        <w:t xml:space="preserve">עליה לשנות </w:t>
      </w:r>
      <w:r>
        <w:rPr>
          <w:rFonts w:asciiTheme="minorBidi" w:hAnsiTheme="minorBidi" w:cstheme="minorBidi"/>
          <w:sz w:val="28"/>
          <w:szCs w:val="28"/>
          <w:rtl/>
        </w:rPr>
        <w:t>החלטתה לפני פתיחת משחקי הלאומית</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ולעגנה בכללי הליגה,</w:t>
      </w:r>
      <w:r>
        <w:rPr>
          <w:rFonts w:asciiTheme="minorBidi" w:hAnsiTheme="minorBidi" w:cstheme="minorBidi" w:hint="cs"/>
          <w:sz w:val="28"/>
          <w:szCs w:val="28"/>
          <w:rtl/>
        </w:rPr>
        <w:t xml:space="preserve"> </w:t>
      </w:r>
      <w:r w:rsidRPr="00527092">
        <w:rPr>
          <w:rFonts w:asciiTheme="minorBidi" w:hAnsiTheme="minorBidi" w:cstheme="minorBidi"/>
          <w:sz w:val="28"/>
          <w:szCs w:val="28"/>
          <w:rtl/>
        </w:rPr>
        <w:t xml:space="preserve">כי השופט אסור שתהיה לו </w:t>
      </w:r>
      <w:r>
        <w:rPr>
          <w:rFonts w:asciiTheme="minorBidi" w:hAnsiTheme="minorBidi" w:cstheme="minorBidi" w:hint="cs"/>
          <w:sz w:val="28"/>
          <w:szCs w:val="28"/>
          <w:rtl/>
        </w:rPr>
        <w:t xml:space="preserve">שום </w:t>
      </w:r>
      <w:r w:rsidRPr="00527092">
        <w:rPr>
          <w:rFonts w:asciiTheme="minorBidi" w:hAnsiTheme="minorBidi" w:cstheme="minorBidi"/>
          <w:sz w:val="28"/>
          <w:szCs w:val="28"/>
          <w:rtl/>
        </w:rPr>
        <w:t xml:space="preserve">זיקה לאחד משני המועדונים המתחרים </w:t>
      </w:r>
      <w:r w:rsidRPr="00527092">
        <w:rPr>
          <w:rFonts w:asciiTheme="minorBidi" w:hAnsiTheme="minorBidi" w:cstheme="minorBidi" w:hint="cs"/>
          <w:sz w:val="28"/>
          <w:szCs w:val="28"/>
          <w:rtl/>
        </w:rPr>
        <w:t>ביניה</w:t>
      </w:r>
      <w:r w:rsidRPr="00527092">
        <w:rPr>
          <w:rFonts w:asciiTheme="minorBidi" w:hAnsiTheme="minorBidi" w:cstheme="minorBidi" w:hint="eastAsia"/>
          <w:sz w:val="28"/>
          <w:szCs w:val="28"/>
          <w:rtl/>
        </w:rPr>
        <w:t>ם</w:t>
      </w:r>
      <w:r w:rsidRPr="00527092">
        <w:rPr>
          <w:rFonts w:asciiTheme="minorBidi" w:hAnsiTheme="minorBidi" w:cstheme="minorBidi"/>
          <w:sz w:val="28"/>
          <w:szCs w:val="28"/>
          <w:rtl/>
        </w:rPr>
        <w:t xml:space="preserve"> בלאומית</w:t>
      </w:r>
      <w:r>
        <w:rPr>
          <w:rFonts w:asciiTheme="minorBidi" w:hAnsiTheme="minorBidi" w:cstheme="minorBidi" w:hint="cs"/>
          <w:sz w:val="28"/>
          <w:szCs w:val="28"/>
          <w:rtl/>
        </w:rPr>
        <w:t>.</w:t>
      </w:r>
    </w:p>
    <w:p w:rsidR="00527092" w:rsidRPr="00527092" w:rsidRDefault="00527092" w:rsidP="00527092">
      <w:pPr>
        <w:rPr>
          <w:rFonts w:asciiTheme="minorBidi" w:hAnsiTheme="minorBidi" w:cstheme="minorBidi"/>
          <w:sz w:val="28"/>
          <w:szCs w:val="28"/>
        </w:rPr>
      </w:pPr>
    </w:p>
    <w:p w:rsidR="00527092" w:rsidRDefault="00527092" w:rsidP="00527092">
      <w:pPr>
        <w:pStyle w:val="a6"/>
        <w:numPr>
          <w:ilvl w:val="0"/>
          <w:numId w:val="2"/>
        </w:numPr>
        <w:rPr>
          <w:rFonts w:asciiTheme="minorBidi" w:hAnsiTheme="minorBidi" w:cstheme="minorBidi"/>
          <w:sz w:val="28"/>
          <w:szCs w:val="28"/>
        </w:rPr>
      </w:pPr>
      <w:r w:rsidRPr="00527092">
        <w:rPr>
          <w:rFonts w:asciiTheme="minorBidi" w:hAnsiTheme="minorBidi" w:cstheme="minorBidi"/>
          <w:b/>
          <w:bCs/>
          <w:sz w:val="28"/>
          <w:szCs w:val="28"/>
          <w:u w:val="single"/>
          <w:rtl/>
        </w:rPr>
        <w:t xml:space="preserve">חובת הסדרת </w:t>
      </w:r>
      <w:proofErr w:type="spellStart"/>
      <w:r w:rsidRPr="00527092">
        <w:rPr>
          <w:rFonts w:asciiTheme="minorBidi" w:hAnsiTheme="minorBidi" w:cstheme="minorBidi"/>
          <w:b/>
          <w:bCs/>
          <w:sz w:val="28"/>
          <w:szCs w:val="28"/>
          <w:u w:val="single"/>
          <w:rtl/>
        </w:rPr>
        <w:t>רשיון</w:t>
      </w:r>
      <w:proofErr w:type="spellEnd"/>
      <w:r w:rsidRPr="00527092">
        <w:rPr>
          <w:rFonts w:asciiTheme="minorBidi" w:hAnsiTheme="minorBidi" w:cstheme="minorBidi"/>
          <w:b/>
          <w:bCs/>
          <w:sz w:val="28"/>
          <w:szCs w:val="28"/>
          <w:u w:val="single"/>
          <w:rtl/>
        </w:rPr>
        <w:t xml:space="preserve"> שיפוט של </w:t>
      </w:r>
      <w:proofErr w:type="spellStart"/>
      <w:r w:rsidRPr="00527092">
        <w:rPr>
          <w:rFonts w:asciiTheme="minorBidi" w:hAnsiTheme="minorBidi" w:cstheme="minorBidi"/>
          <w:b/>
          <w:bCs/>
          <w:sz w:val="28"/>
          <w:szCs w:val="28"/>
          <w:u w:val="single"/>
          <w:rtl/>
        </w:rPr>
        <w:t>הפיד"ה</w:t>
      </w:r>
      <w:proofErr w:type="spellEnd"/>
    </w:p>
    <w:p w:rsidR="00527092" w:rsidRPr="00527092" w:rsidRDefault="00527092" w:rsidP="00527092">
      <w:pPr>
        <w:pStyle w:val="a6"/>
        <w:rPr>
          <w:rFonts w:asciiTheme="minorBidi" w:hAnsiTheme="minorBidi" w:cstheme="minorBidi"/>
          <w:sz w:val="28"/>
          <w:szCs w:val="28"/>
        </w:rPr>
      </w:pPr>
    </w:p>
    <w:p w:rsidR="00527092" w:rsidRPr="00527092" w:rsidRDefault="00527092" w:rsidP="00B70C2B">
      <w:pPr>
        <w:rPr>
          <w:rFonts w:asciiTheme="minorBidi" w:hAnsiTheme="minorBidi" w:cstheme="minorBidi"/>
          <w:sz w:val="28"/>
          <w:szCs w:val="28"/>
        </w:rPr>
      </w:pPr>
      <w:r w:rsidRPr="00527092">
        <w:rPr>
          <w:rFonts w:asciiTheme="minorBidi" w:hAnsiTheme="minorBidi" w:cstheme="minorBidi"/>
          <w:b/>
          <w:bCs/>
          <w:sz w:val="28"/>
          <w:szCs w:val="28"/>
          <w:u w:val="single"/>
          <w:rtl/>
        </w:rPr>
        <w:t>אסי פילוסוף</w:t>
      </w:r>
      <w:r w:rsidRPr="00527092">
        <w:rPr>
          <w:rFonts w:asciiTheme="minorBidi" w:hAnsiTheme="minorBidi" w:cstheme="minorBidi"/>
          <w:sz w:val="28"/>
          <w:szCs w:val="28"/>
          <w:rtl/>
        </w:rPr>
        <w:t xml:space="preserve"> מסר כי חלה חובת הסדרת תשלום </w:t>
      </w:r>
      <w:proofErr w:type="spellStart"/>
      <w:r w:rsidRPr="00527092">
        <w:rPr>
          <w:rFonts w:asciiTheme="minorBidi" w:hAnsiTheme="minorBidi" w:cstheme="minorBidi"/>
          <w:sz w:val="28"/>
          <w:szCs w:val="28"/>
          <w:rtl/>
        </w:rPr>
        <w:t>לפיד"ה</w:t>
      </w:r>
      <w:proofErr w:type="spellEnd"/>
      <w:r>
        <w:rPr>
          <w:rFonts w:asciiTheme="minorBidi" w:hAnsiTheme="minorBidi" w:cstheme="minorBidi" w:hint="cs"/>
          <w:sz w:val="28"/>
          <w:szCs w:val="28"/>
          <w:rtl/>
        </w:rPr>
        <w:t xml:space="preserve"> </w:t>
      </w:r>
      <w:r w:rsidRPr="00527092">
        <w:rPr>
          <w:rFonts w:asciiTheme="minorBidi" w:hAnsiTheme="minorBidi" w:cstheme="minorBidi"/>
          <w:sz w:val="28"/>
          <w:szCs w:val="28"/>
          <w:rtl/>
        </w:rPr>
        <w:t>עבור ר</w:t>
      </w:r>
      <w:r>
        <w:rPr>
          <w:rFonts w:asciiTheme="minorBidi" w:hAnsiTheme="minorBidi" w:cstheme="minorBidi" w:hint="cs"/>
          <w:sz w:val="28"/>
          <w:szCs w:val="28"/>
          <w:rtl/>
        </w:rPr>
        <w:t>י</w:t>
      </w:r>
      <w:r w:rsidRPr="00527092">
        <w:rPr>
          <w:rFonts w:asciiTheme="minorBidi" w:hAnsiTheme="minorBidi" w:cstheme="minorBidi"/>
          <w:sz w:val="28"/>
          <w:szCs w:val="28"/>
          <w:rtl/>
        </w:rPr>
        <w:t>שיון לכל שופט מדרגת</w:t>
      </w:r>
      <w:r>
        <w:rPr>
          <w:rFonts w:asciiTheme="minorBidi" w:hAnsiTheme="minorBidi" w:cstheme="minorBidi" w:hint="cs"/>
          <w:sz w:val="28"/>
          <w:szCs w:val="28"/>
          <w:rtl/>
        </w:rPr>
        <w:t xml:space="preserve"> </w:t>
      </w:r>
      <w:r w:rsidRPr="00527092">
        <w:rPr>
          <w:rFonts w:asciiTheme="minorBidi" w:hAnsiTheme="minorBidi" w:cstheme="minorBidi"/>
          <w:sz w:val="28"/>
          <w:szCs w:val="28"/>
          <w:rtl/>
        </w:rPr>
        <w:t>"שופט לאומי" ומעלה,</w:t>
      </w:r>
      <w:r>
        <w:rPr>
          <w:rFonts w:asciiTheme="minorBidi" w:hAnsiTheme="minorBidi" w:cstheme="minorBidi" w:hint="cs"/>
          <w:sz w:val="28"/>
          <w:szCs w:val="28"/>
          <w:rtl/>
        </w:rPr>
        <w:t xml:space="preserve"> </w:t>
      </w:r>
      <w:r w:rsidRPr="00527092">
        <w:rPr>
          <w:rFonts w:asciiTheme="minorBidi" w:hAnsiTheme="minorBidi" w:cstheme="minorBidi"/>
          <w:sz w:val="28"/>
          <w:szCs w:val="28"/>
          <w:rtl/>
        </w:rPr>
        <w:t xml:space="preserve">השופט בתחרויות שתוצאותיהן מוגשות למד הכושר הבינלאומי של </w:t>
      </w:r>
      <w:proofErr w:type="spellStart"/>
      <w:r w:rsidRPr="00527092">
        <w:rPr>
          <w:rFonts w:asciiTheme="minorBidi" w:hAnsiTheme="minorBidi" w:cstheme="minorBidi"/>
          <w:sz w:val="28"/>
          <w:szCs w:val="28"/>
          <w:rtl/>
        </w:rPr>
        <w:t>פיד"ה</w:t>
      </w:r>
      <w:proofErr w:type="spellEnd"/>
      <w:r>
        <w:rPr>
          <w:rFonts w:asciiTheme="minorBidi" w:hAnsiTheme="minorBidi" w:cstheme="minorBidi" w:hint="cs"/>
          <w:sz w:val="28"/>
          <w:szCs w:val="28"/>
          <w:rtl/>
        </w:rPr>
        <w:t xml:space="preserve">. </w:t>
      </w:r>
      <w:r w:rsidRPr="00527092">
        <w:rPr>
          <w:rFonts w:asciiTheme="minorBidi" w:hAnsiTheme="minorBidi" w:cstheme="minorBidi"/>
          <w:sz w:val="28"/>
          <w:szCs w:val="28"/>
          <w:rtl/>
        </w:rPr>
        <w:t>אסי גם פרסם באתר האיגוד תזכורת וה</w:t>
      </w:r>
      <w:r>
        <w:rPr>
          <w:rFonts w:asciiTheme="minorBidi" w:hAnsiTheme="minorBidi" w:cstheme="minorBidi"/>
          <w:sz w:val="28"/>
          <w:szCs w:val="28"/>
          <w:rtl/>
        </w:rPr>
        <w:t>נחיות לשופטים להסדרת התשלום </w:t>
      </w:r>
      <w:r w:rsidRPr="00527092">
        <w:rPr>
          <w:rFonts w:asciiTheme="minorBidi" w:hAnsiTheme="minorBidi" w:cstheme="minorBidi"/>
          <w:sz w:val="28"/>
          <w:szCs w:val="28"/>
          <w:rtl/>
        </w:rPr>
        <w:t xml:space="preserve">אבל חלק מהשופטים עדיין לא </w:t>
      </w:r>
      <w:r>
        <w:rPr>
          <w:rFonts w:asciiTheme="minorBidi" w:hAnsiTheme="minorBidi" w:cstheme="minorBidi" w:hint="cs"/>
          <w:sz w:val="28"/>
          <w:szCs w:val="28"/>
          <w:rtl/>
        </w:rPr>
        <w:t>עשו זאת</w:t>
      </w:r>
      <w:r w:rsidRPr="00527092">
        <w:rPr>
          <w:rFonts w:asciiTheme="minorBidi" w:hAnsiTheme="minorBidi" w:cstheme="minorBidi"/>
          <w:sz w:val="28"/>
          <w:szCs w:val="28"/>
          <w:rtl/>
        </w:rPr>
        <w:t xml:space="preserve"> </w:t>
      </w:r>
      <w:r>
        <w:rPr>
          <w:rFonts w:asciiTheme="minorBidi" w:hAnsiTheme="minorBidi" w:cstheme="minorBidi" w:hint="cs"/>
          <w:sz w:val="28"/>
          <w:szCs w:val="28"/>
          <w:rtl/>
        </w:rPr>
        <w:t xml:space="preserve">ולכן </w:t>
      </w:r>
      <w:r w:rsidRPr="00527092">
        <w:rPr>
          <w:rFonts w:asciiTheme="minorBidi" w:hAnsiTheme="minorBidi" w:cstheme="minorBidi"/>
          <w:sz w:val="28"/>
          <w:szCs w:val="28"/>
          <w:rtl/>
        </w:rPr>
        <w:t>עלולות לה</w:t>
      </w:r>
      <w:r>
        <w:rPr>
          <w:rFonts w:asciiTheme="minorBidi" w:hAnsiTheme="minorBidi" w:cstheme="minorBidi" w:hint="cs"/>
          <w:sz w:val="28"/>
          <w:szCs w:val="28"/>
          <w:rtl/>
        </w:rPr>
        <w:t>י</w:t>
      </w:r>
      <w:r>
        <w:rPr>
          <w:rFonts w:asciiTheme="minorBidi" w:hAnsiTheme="minorBidi" w:cstheme="minorBidi"/>
          <w:sz w:val="28"/>
          <w:szCs w:val="28"/>
          <w:rtl/>
        </w:rPr>
        <w:t>ווצר בעיות</w:t>
      </w:r>
      <w:r w:rsidRPr="00527092">
        <w:rPr>
          <w:rFonts w:asciiTheme="minorBidi" w:hAnsiTheme="minorBidi" w:cstheme="minorBidi"/>
          <w:sz w:val="28"/>
          <w:szCs w:val="28"/>
          <w:rtl/>
        </w:rPr>
        <w:t xml:space="preserve"> בקבלת תוצאות של תחרויות שיוגשו ע"י שופטים ללא ר</w:t>
      </w:r>
      <w:r w:rsidR="00B70C2B">
        <w:rPr>
          <w:rFonts w:asciiTheme="minorBidi" w:hAnsiTheme="minorBidi" w:cstheme="minorBidi" w:hint="cs"/>
          <w:sz w:val="28"/>
          <w:szCs w:val="28"/>
          <w:rtl/>
        </w:rPr>
        <w:t>יש</w:t>
      </w:r>
      <w:r w:rsidR="00B70C2B">
        <w:rPr>
          <w:rFonts w:asciiTheme="minorBidi" w:hAnsiTheme="minorBidi" w:cstheme="minorBidi"/>
          <w:sz w:val="28"/>
          <w:szCs w:val="28"/>
          <w:rtl/>
        </w:rPr>
        <w:t>יון</w:t>
      </w:r>
      <w:r w:rsidR="00B70C2B">
        <w:rPr>
          <w:rFonts w:asciiTheme="minorBidi" w:hAnsiTheme="minorBidi" w:cstheme="minorBidi" w:hint="cs"/>
          <w:sz w:val="28"/>
          <w:szCs w:val="28"/>
          <w:rtl/>
        </w:rPr>
        <w:t xml:space="preserve">. </w:t>
      </w:r>
      <w:r w:rsidRPr="00527092">
        <w:rPr>
          <w:rFonts w:asciiTheme="minorBidi" w:hAnsiTheme="minorBidi" w:cstheme="minorBidi"/>
          <w:sz w:val="28"/>
          <w:szCs w:val="28"/>
          <w:rtl/>
        </w:rPr>
        <w:t xml:space="preserve">כל שופט מדרגת "שופט לאומי" ומעלה יכול לראות </w:t>
      </w:r>
      <w:r w:rsidR="00B70C2B">
        <w:rPr>
          <w:rFonts w:asciiTheme="minorBidi" w:hAnsiTheme="minorBidi" w:cstheme="minorBidi" w:hint="cs"/>
          <w:sz w:val="28"/>
          <w:szCs w:val="28"/>
          <w:rtl/>
        </w:rPr>
        <w:t xml:space="preserve">באתר </w:t>
      </w:r>
      <w:proofErr w:type="spellStart"/>
      <w:r w:rsidR="00B70C2B">
        <w:rPr>
          <w:rFonts w:asciiTheme="minorBidi" w:hAnsiTheme="minorBidi" w:cstheme="minorBidi" w:hint="cs"/>
          <w:sz w:val="28"/>
          <w:szCs w:val="28"/>
          <w:rtl/>
        </w:rPr>
        <w:t>פיד"ה</w:t>
      </w:r>
      <w:proofErr w:type="spellEnd"/>
      <w:r w:rsidR="00B70C2B">
        <w:rPr>
          <w:rFonts w:asciiTheme="minorBidi" w:hAnsiTheme="minorBidi" w:cstheme="minorBidi" w:hint="cs"/>
          <w:sz w:val="28"/>
          <w:szCs w:val="28"/>
          <w:rtl/>
        </w:rPr>
        <w:t xml:space="preserve"> </w:t>
      </w:r>
      <w:r w:rsidRPr="00527092">
        <w:rPr>
          <w:rFonts w:asciiTheme="minorBidi" w:hAnsiTheme="minorBidi" w:cstheme="minorBidi"/>
          <w:sz w:val="28"/>
          <w:szCs w:val="28"/>
          <w:rtl/>
        </w:rPr>
        <w:t>אם הוא נכלל ברשימת בעלי הר</w:t>
      </w:r>
      <w:r w:rsidR="00B70C2B">
        <w:rPr>
          <w:rFonts w:asciiTheme="minorBidi" w:hAnsiTheme="minorBidi" w:cstheme="minorBidi" w:hint="cs"/>
          <w:sz w:val="28"/>
          <w:szCs w:val="28"/>
          <w:rtl/>
        </w:rPr>
        <w:t>י</w:t>
      </w:r>
      <w:r w:rsidRPr="00527092">
        <w:rPr>
          <w:rFonts w:asciiTheme="minorBidi" w:hAnsiTheme="minorBidi" w:cstheme="minorBidi"/>
          <w:sz w:val="28"/>
          <w:szCs w:val="28"/>
          <w:rtl/>
        </w:rPr>
        <w:t xml:space="preserve">שיון לשפוט </w:t>
      </w:r>
      <w:r w:rsidR="00B70C2B">
        <w:rPr>
          <w:rFonts w:asciiTheme="minorBidi" w:hAnsiTheme="minorBidi" w:cstheme="minorBidi" w:hint="cs"/>
          <w:sz w:val="28"/>
          <w:szCs w:val="28"/>
          <w:rtl/>
        </w:rPr>
        <w:t>.</w:t>
      </w:r>
    </w:p>
    <w:p w:rsidR="00B70C2B" w:rsidRDefault="00B70C2B" w:rsidP="00527092">
      <w:pPr>
        <w:rPr>
          <w:rFonts w:asciiTheme="minorBidi" w:hAnsiTheme="minorBidi" w:cstheme="minorBidi"/>
          <w:sz w:val="28"/>
          <w:szCs w:val="28"/>
          <w:rtl/>
        </w:rPr>
      </w:pPr>
    </w:p>
    <w:p w:rsidR="00527092" w:rsidRPr="00527092" w:rsidRDefault="00527092" w:rsidP="00B70C2B">
      <w:pPr>
        <w:rPr>
          <w:rFonts w:asciiTheme="minorBidi" w:hAnsiTheme="minorBidi" w:cstheme="minorBidi"/>
          <w:sz w:val="28"/>
          <w:szCs w:val="28"/>
        </w:rPr>
      </w:pPr>
      <w:r w:rsidRPr="00527092">
        <w:rPr>
          <w:rFonts w:asciiTheme="minorBidi" w:hAnsiTheme="minorBidi" w:cstheme="minorBidi"/>
          <w:sz w:val="28"/>
          <w:szCs w:val="28"/>
          <w:rtl/>
        </w:rPr>
        <w:t>הועדה החליטה כי שופט שלא הסדיר את ר</w:t>
      </w:r>
      <w:r w:rsidR="00B70C2B">
        <w:rPr>
          <w:rFonts w:asciiTheme="minorBidi" w:hAnsiTheme="minorBidi" w:cstheme="minorBidi" w:hint="cs"/>
          <w:sz w:val="28"/>
          <w:szCs w:val="28"/>
          <w:rtl/>
        </w:rPr>
        <w:t>י</w:t>
      </w:r>
      <w:r w:rsidR="00B70C2B">
        <w:rPr>
          <w:rFonts w:asciiTheme="minorBidi" w:hAnsiTheme="minorBidi" w:cstheme="minorBidi"/>
          <w:sz w:val="28"/>
          <w:szCs w:val="28"/>
          <w:rtl/>
        </w:rPr>
        <w:t>שיון השיפוט שלו לפני התחרות</w:t>
      </w:r>
      <w:r w:rsidRPr="00527092">
        <w:rPr>
          <w:rFonts w:asciiTheme="minorBidi" w:hAnsiTheme="minorBidi" w:cstheme="minorBidi"/>
          <w:sz w:val="28"/>
          <w:szCs w:val="28"/>
          <w:rtl/>
        </w:rPr>
        <w:t>,</w:t>
      </w:r>
      <w:r w:rsidR="00B70C2B">
        <w:rPr>
          <w:rFonts w:asciiTheme="minorBidi" w:hAnsiTheme="minorBidi" w:cstheme="minorBidi" w:hint="cs"/>
          <w:sz w:val="28"/>
          <w:szCs w:val="28"/>
          <w:rtl/>
        </w:rPr>
        <w:t xml:space="preserve"> </w:t>
      </w:r>
      <w:r w:rsidRPr="00527092">
        <w:rPr>
          <w:rFonts w:asciiTheme="minorBidi" w:hAnsiTheme="minorBidi" w:cstheme="minorBidi"/>
          <w:sz w:val="28"/>
          <w:szCs w:val="28"/>
          <w:rtl/>
        </w:rPr>
        <w:t>לא יוכל לשפוט בתחרויות של איגוד השחמט,</w:t>
      </w:r>
      <w:r w:rsidR="00B70C2B">
        <w:rPr>
          <w:rFonts w:asciiTheme="minorBidi" w:hAnsiTheme="minorBidi" w:cstheme="minorBidi" w:hint="cs"/>
          <w:sz w:val="28"/>
          <w:szCs w:val="28"/>
          <w:rtl/>
        </w:rPr>
        <w:t xml:space="preserve"> </w:t>
      </w:r>
      <w:r w:rsidRPr="00527092">
        <w:rPr>
          <w:rFonts w:asciiTheme="minorBidi" w:hAnsiTheme="minorBidi" w:cstheme="minorBidi"/>
          <w:sz w:val="28"/>
          <w:szCs w:val="28"/>
          <w:rtl/>
        </w:rPr>
        <w:t>ו</w:t>
      </w:r>
      <w:r w:rsidR="00B70C2B">
        <w:rPr>
          <w:rFonts w:asciiTheme="minorBidi" w:hAnsiTheme="minorBidi" w:cstheme="minorBidi" w:hint="cs"/>
          <w:sz w:val="28"/>
          <w:szCs w:val="28"/>
          <w:rtl/>
        </w:rPr>
        <w:t>ז</w:t>
      </w:r>
      <w:r w:rsidRPr="00527092">
        <w:rPr>
          <w:rFonts w:asciiTheme="minorBidi" w:hAnsiTheme="minorBidi" w:cstheme="minorBidi"/>
          <w:sz w:val="28"/>
          <w:szCs w:val="28"/>
          <w:rtl/>
        </w:rPr>
        <w:t xml:space="preserve">את למניעת בעיות בקבלת התוצאות של התחרויות ששפט ע"י </w:t>
      </w:r>
      <w:proofErr w:type="spellStart"/>
      <w:r w:rsidRPr="00527092">
        <w:rPr>
          <w:rFonts w:asciiTheme="minorBidi" w:hAnsiTheme="minorBidi" w:cstheme="minorBidi"/>
          <w:sz w:val="28"/>
          <w:szCs w:val="28"/>
          <w:rtl/>
        </w:rPr>
        <w:t>פיד"ה</w:t>
      </w:r>
      <w:proofErr w:type="spellEnd"/>
      <w:r w:rsidR="00B70C2B">
        <w:rPr>
          <w:rFonts w:asciiTheme="minorBidi" w:hAnsiTheme="minorBidi" w:cstheme="minorBidi" w:hint="cs"/>
          <w:sz w:val="28"/>
          <w:szCs w:val="28"/>
          <w:rtl/>
        </w:rPr>
        <w:t xml:space="preserve">. </w:t>
      </w:r>
      <w:r w:rsidRPr="00527092">
        <w:rPr>
          <w:rFonts w:asciiTheme="minorBidi" w:hAnsiTheme="minorBidi" w:cstheme="minorBidi"/>
          <w:sz w:val="28"/>
          <w:szCs w:val="28"/>
          <w:rtl/>
        </w:rPr>
        <w:t>תקנון הסדרת ר</w:t>
      </w:r>
      <w:r w:rsidR="00B70C2B">
        <w:rPr>
          <w:rFonts w:asciiTheme="minorBidi" w:hAnsiTheme="minorBidi" w:cstheme="minorBidi" w:hint="cs"/>
          <w:sz w:val="28"/>
          <w:szCs w:val="28"/>
          <w:rtl/>
        </w:rPr>
        <w:t>י</w:t>
      </w:r>
      <w:r w:rsidRPr="00527092">
        <w:rPr>
          <w:rFonts w:asciiTheme="minorBidi" w:hAnsiTheme="minorBidi" w:cstheme="minorBidi"/>
          <w:sz w:val="28"/>
          <w:szCs w:val="28"/>
          <w:rtl/>
        </w:rPr>
        <w:t xml:space="preserve">שיונות שיפוט של </w:t>
      </w:r>
      <w:proofErr w:type="spellStart"/>
      <w:r w:rsidR="00B70C2B">
        <w:rPr>
          <w:rFonts w:asciiTheme="minorBidi" w:hAnsiTheme="minorBidi" w:cstheme="minorBidi"/>
          <w:sz w:val="28"/>
          <w:szCs w:val="28"/>
          <w:rtl/>
        </w:rPr>
        <w:t>פיד"ה</w:t>
      </w:r>
      <w:proofErr w:type="spellEnd"/>
      <w:r w:rsidR="00B70C2B">
        <w:rPr>
          <w:rFonts w:asciiTheme="minorBidi" w:hAnsiTheme="minorBidi" w:cstheme="minorBidi"/>
          <w:sz w:val="28"/>
          <w:szCs w:val="28"/>
          <w:rtl/>
        </w:rPr>
        <w:t xml:space="preserve"> מופיע גם באתר </w:t>
      </w:r>
      <w:proofErr w:type="spellStart"/>
      <w:r w:rsidR="00B70C2B">
        <w:rPr>
          <w:rFonts w:asciiTheme="minorBidi" w:hAnsiTheme="minorBidi" w:cstheme="minorBidi" w:hint="cs"/>
          <w:sz w:val="28"/>
          <w:szCs w:val="28"/>
          <w:rtl/>
        </w:rPr>
        <w:t>פ</w:t>
      </w:r>
      <w:r w:rsidRPr="00527092">
        <w:rPr>
          <w:rFonts w:asciiTheme="minorBidi" w:hAnsiTheme="minorBidi" w:cstheme="minorBidi"/>
          <w:sz w:val="28"/>
          <w:szCs w:val="28"/>
          <w:rtl/>
        </w:rPr>
        <w:t>יד"ה</w:t>
      </w:r>
      <w:proofErr w:type="spellEnd"/>
      <w:r w:rsidRPr="00527092">
        <w:rPr>
          <w:rFonts w:asciiTheme="minorBidi" w:hAnsiTheme="minorBidi" w:cstheme="minorBidi"/>
          <w:sz w:val="28"/>
          <w:szCs w:val="28"/>
          <w:rtl/>
        </w:rPr>
        <w:t xml:space="preserve"> כולל תעריפי הר</w:t>
      </w:r>
      <w:r w:rsidR="00B70C2B">
        <w:rPr>
          <w:rFonts w:asciiTheme="minorBidi" w:hAnsiTheme="minorBidi" w:cstheme="minorBidi" w:hint="cs"/>
          <w:sz w:val="28"/>
          <w:szCs w:val="28"/>
          <w:rtl/>
        </w:rPr>
        <w:t>י</w:t>
      </w:r>
      <w:r w:rsidRPr="00527092">
        <w:rPr>
          <w:rFonts w:asciiTheme="minorBidi" w:hAnsiTheme="minorBidi" w:cstheme="minorBidi"/>
          <w:sz w:val="28"/>
          <w:szCs w:val="28"/>
          <w:rtl/>
        </w:rPr>
        <w:t>שיון לפי דרגת השופט</w:t>
      </w:r>
      <w:r w:rsidR="00B70C2B">
        <w:rPr>
          <w:rFonts w:asciiTheme="minorBidi" w:hAnsiTheme="minorBidi" w:cstheme="minorBidi" w:hint="cs"/>
          <w:sz w:val="28"/>
          <w:szCs w:val="28"/>
          <w:rtl/>
        </w:rPr>
        <w:t xml:space="preserve">. </w:t>
      </w:r>
      <w:r w:rsidRPr="00527092">
        <w:rPr>
          <w:rFonts w:asciiTheme="minorBidi" w:hAnsiTheme="minorBidi" w:cstheme="minorBidi"/>
          <w:sz w:val="28"/>
          <w:szCs w:val="28"/>
          <w:rtl/>
        </w:rPr>
        <w:t>אסי יבדוק כל שופט שהתמנה לשפוט בתחרויות של האיגוד אם הוא בעל ר</w:t>
      </w:r>
      <w:r w:rsidR="00B70C2B">
        <w:rPr>
          <w:rFonts w:asciiTheme="minorBidi" w:hAnsiTheme="minorBidi" w:cstheme="minorBidi" w:hint="cs"/>
          <w:sz w:val="28"/>
          <w:szCs w:val="28"/>
          <w:rtl/>
        </w:rPr>
        <w:t>י</w:t>
      </w:r>
      <w:r w:rsidRPr="00527092">
        <w:rPr>
          <w:rFonts w:asciiTheme="minorBidi" w:hAnsiTheme="minorBidi" w:cstheme="minorBidi"/>
          <w:sz w:val="28"/>
          <w:szCs w:val="28"/>
          <w:rtl/>
        </w:rPr>
        <w:t xml:space="preserve">שיון </w:t>
      </w:r>
      <w:proofErr w:type="spellStart"/>
      <w:r w:rsidRPr="00527092">
        <w:rPr>
          <w:rFonts w:asciiTheme="minorBidi" w:hAnsiTheme="minorBidi" w:cstheme="minorBidi"/>
          <w:sz w:val="28"/>
          <w:szCs w:val="28"/>
          <w:rtl/>
        </w:rPr>
        <w:t>מפיד"ה</w:t>
      </w:r>
      <w:proofErr w:type="spellEnd"/>
      <w:r w:rsidRPr="00527092">
        <w:rPr>
          <w:rFonts w:asciiTheme="minorBidi" w:hAnsiTheme="minorBidi" w:cstheme="minorBidi"/>
          <w:sz w:val="28"/>
          <w:szCs w:val="28"/>
          <w:rtl/>
        </w:rPr>
        <w:t xml:space="preserve"> ויאשר בהתאם</w:t>
      </w:r>
      <w:r w:rsidR="00B70C2B">
        <w:rPr>
          <w:rFonts w:asciiTheme="minorBidi" w:hAnsiTheme="minorBidi" w:cstheme="minorBidi" w:hint="cs"/>
          <w:sz w:val="28"/>
          <w:szCs w:val="28"/>
          <w:rtl/>
        </w:rPr>
        <w:t>.</w:t>
      </w:r>
    </w:p>
    <w:p w:rsidR="00F23DAF" w:rsidRPr="00C101DC" w:rsidRDefault="00F23DAF" w:rsidP="00F23DAF">
      <w:pPr>
        <w:rPr>
          <w:rFonts w:asciiTheme="minorBidi" w:hAnsiTheme="minorBidi" w:cstheme="minorBidi"/>
          <w:sz w:val="28"/>
          <w:szCs w:val="28"/>
          <w:rtl/>
        </w:rPr>
      </w:pPr>
    </w:p>
    <w:p w:rsidR="00083432" w:rsidRPr="00C101DC" w:rsidRDefault="00251710" w:rsidP="00F23DAF">
      <w:pPr>
        <w:pStyle w:val="a6"/>
        <w:numPr>
          <w:ilvl w:val="0"/>
          <w:numId w:val="2"/>
        </w:numPr>
        <w:jc w:val="both"/>
        <w:rPr>
          <w:rFonts w:asciiTheme="minorBidi" w:hAnsiTheme="minorBidi" w:cstheme="minorBidi"/>
          <w:b/>
          <w:bCs/>
          <w:sz w:val="28"/>
          <w:szCs w:val="28"/>
          <w:u w:val="single"/>
        </w:rPr>
      </w:pPr>
      <w:r w:rsidRPr="00C101DC">
        <w:rPr>
          <w:rFonts w:asciiTheme="minorBidi" w:hAnsiTheme="minorBidi" w:cstheme="minorBidi"/>
          <w:b/>
          <w:bCs/>
          <w:sz w:val="28"/>
          <w:szCs w:val="28"/>
          <w:u w:val="single"/>
          <w:rtl/>
        </w:rPr>
        <w:t>אישור דרגות שיפוט חדשות</w:t>
      </w:r>
    </w:p>
    <w:p w:rsidR="00083432" w:rsidRPr="00C101DC" w:rsidRDefault="00083432" w:rsidP="00083432">
      <w:pPr>
        <w:jc w:val="both"/>
        <w:rPr>
          <w:rFonts w:asciiTheme="minorBidi" w:hAnsiTheme="minorBidi" w:cstheme="minorBidi"/>
          <w:b/>
          <w:bCs/>
          <w:sz w:val="28"/>
          <w:szCs w:val="28"/>
          <w:u w:val="single"/>
          <w:rtl/>
        </w:rPr>
      </w:pPr>
    </w:p>
    <w:p w:rsidR="00083432" w:rsidRPr="00C101DC" w:rsidRDefault="00251710" w:rsidP="00083432">
      <w:pPr>
        <w:jc w:val="both"/>
        <w:rPr>
          <w:rFonts w:asciiTheme="minorBidi" w:hAnsiTheme="minorBidi" w:cstheme="minorBidi"/>
          <w:sz w:val="28"/>
          <w:szCs w:val="28"/>
          <w:rtl/>
        </w:rPr>
      </w:pPr>
      <w:r w:rsidRPr="00C101DC">
        <w:rPr>
          <w:rFonts w:asciiTheme="minorBidi" w:hAnsiTheme="minorBidi" w:cstheme="minorBidi"/>
          <w:sz w:val="28"/>
          <w:szCs w:val="28"/>
          <w:rtl/>
        </w:rPr>
        <w:t xml:space="preserve">הוועדה אישרה דרגת </w:t>
      </w:r>
      <w:r w:rsidRPr="00C101DC">
        <w:rPr>
          <w:rFonts w:asciiTheme="minorBidi" w:hAnsiTheme="minorBidi" w:cstheme="minorBidi"/>
          <w:b/>
          <w:bCs/>
          <w:sz w:val="28"/>
          <w:szCs w:val="28"/>
          <w:rtl/>
        </w:rPr>
        <w:t>שופט מוסמך</w:t>
      </w:r>
      <w:r w:rsidRPr="00C101DC">
        <w:rPr>
          <w:rFonts w:asciiTheme="minorBidi" w:hAnsiTheme="minorBidi" w:cstheme="minorBidi"/>
          <w:sz w:val="28"/>
          <w:szCs w:val="28"/>
          <w:rtl/>
        </w:rPr>
        <w:t xml:space="preserve"> לה"ה:</w:t>
      </w:r>
    </w:p>
    <w:p w:rsidR="001108C0" w:rsidRPr="00C101DC" w:rsidRDefault="000F7DFB" w:rsidP="00251710">
      <w:pPr>
        <w:pStyle w:val="a6"/>
        <w:numPr>
          <w:ilvl w:val="0"/>
          <w:numId w:val="25"/>
        </w:numPr>
        <w:jc w:val="both"/>
        <w:rPr>
          <w:rFonts w:asciiTheme="minorBidi" w:hAnsiTheme="minorBidi" w:cstheme="minorBidi"/>
          <w:sz w:val="28"/>
          <w:szCs w:val="28"/>
        </w:rPr>
      </w:pPr>
      <w:r w:rsidRPr="00C101DC">
        <w:rPr>
          <w:rFonts w:asciiTheme="minorBidi" w:hAnsiTheme="minorBidi" w:cstheme="minorBidi"/>
          <w:sz w:val="28"/>
          <w:szCs w:val="28"/>
          <w:rtl/>
        </w:rPr>
        <w:t>תומר ברנשטיין</w:t>
      </w:r>
    </w:p>
    <w:p w:rsidR="00B66F68" w:rsidRDefault="000F7DFB" w:rsidP="00251710">
      <w:pPr>
        <w:pStyle w:val="a6"/>
        <w:numPr>
          <w:ilvl w:val="0"/>
          <w:numId w:val="25"/>
        </w:numPr>
        <w:jc w:val="both"/>
        <w:rPr>
          <w:rFonts w:asciiTheme="minorBidi" w:hAnsiTheme="minorBidi" w:cstheme="minorBidi"/>
          <w:sz w:val="28"/>
          <w:szCs w:val="28"/>
        </w:rPr>
      </w:pPr>
      <w:r w:rsidRPr="00C101DC">
        <w:rPr>
          <w:rFonts w:asciiTheme="minorBidi" w:hAnsiTheme="minorBidi" w:cstheme="minorBidi"/>
          <w:sz w:val="28"/>
          <w:szCs w:val="28"/>
          <w:rtl/>
        </w:rPr>
        <w:t xml:space="preserve">נחום </w:t>
      </w:r>
      <w:proofErr w:type="spellStart"/>
      <w:r w:rsidRPr="00C101DC">
        <w:rPr>
          <w:rFonts w:asciiTheme="minorBidi" w:hAnsiTheme="minorBidi" w:cstheme="minorBidi"/>
          <w:sz w:val="28"/>
          <w:szCs w:val="28"/>
          <w:rtl/>
        </w:rPr>
        <w:t>מאוטנר</w:t>
      </w:r>
      <w:proofErr w:type="spellEnd"/>
    </w:p>
    <w:p w:rsidR="00B70C2B" w:rsidRPr="00C101DC" w:rsidRDefault="00B70C2B" w:rsidP="00251710">
      <w:pPr>
        <w:pStyle w:val="a6"/>
        <w:numPr>
          <w:ilvl w:val="0"/>
          <w:numId w:val="25"/>
        </w:numPr>
        <w:jc w:val="both"/>
        <w:rPr>
          <w:rFonts w:asciiTheme="minorBidi" w:hAnsiTheme="minorBidi" w:cstheme="minorBidi"/>
          <w:sz w:val="28"/>
          <w:szCs w:val="28"/>
        </w:rPr>
      </w:pPr>
      <w:r>
        <w:rPr>
          <w:rFonts w:asciiTheme="minorBidi" w:hAnsiTheme="minorBidi" w:cstheme="minorBidi" w:hint="cs"/>
          <w:sz w:val="28"/>
          <w:szCs w:val="28"/>
          <w:rtl/>
        </w:rPr>
        <w:t>יעקב וקסמן</w:t>
      </w:r>
    </w:p>
    <w:p w:rsidR="00B15D8A" w:rsidRPr="00C101DC" w:rsidRDefault="00B15D8A" w:rsidP="001108C0">
      <w:pPr>
        <w:jc w:val="both"/>
        <w:rPr>
          <w:rFonts w:asciiTheme="minorBidi" w:hAnsiTheme="minorBidi" w:cstheme="minorBidi"/>
          <w:sz w:val="28"/>
          <w:szCs w:val="28"/>
          <w:rtl/>
        </w:rPr>
      </w:pPr>
    </w:p>
    <w:p w:rsidR="001108C0" w:rsidRPr="00C101DC" w:rsidRDefault="001108C0" w:rsidP="000F7DFB">
      <w:pPr>
        <w:jc w:val="both"/>
        <w:rPr>
          <w:rFonts w:asciiTheme="minorBidi" w:hAnsiTheme="minorBidi" w:cstheme="minorBidi"/>
          <w:sz w:val="28"/>
          <w:szCs w:val="28"/>
          <w:rtl/>
        </w:rPr>
      </w:pPr>
      <w:r w:rsidRPr="00C101DC">
        <w:rPr>
          <w:rFonts w:asciiTheme="minorBidi" w:hAnsiTheme="minorBidi" w:cstheme="minorBidi"/>
          <w:sz w:val="28"/>
          <w:szCs w:val="28"/>
          <w:rtl/>
        </w:rPr>
        <w:t xml:space="preserve">הוועדה אישרה דרגת </w:t>
      </w:r>
      <w:r w:rsidRPr="00C101DC">
        <w:rPr>
          <w:rFonts w:asciiTheme="minorBidi" w:hAnsiTheme="minorBidi" w:cstheme="minorBidi"/>
          <w:b/>
          <w:bCs/>
          <w:sz w:val="28"/>
          <w:szCs w:val="28"/>
          <w:rtl/>
        </w:rPr>
        <w:t>שופט לאומי</w:t>
      </w:r>
      <w:r w:rsidRPr="00C101DC">
        <w:rPr>
          <w:rFonts w:asciiTheme="minorBidi" w:hAnsiTheme="minorBidi" w:cstheme="minorBidi"/>
          <w:sz w:val="28"/>
          <w:szCs w:val="28"/>
          <w:rtl/>
        </w:rPr>
        <w:t xml:space="preserve"> ל:</w:t>
      </w:r>
    </w:p>
    <w:p w:rsidR="001108C0" w:rsidRPr="00C101DC" w:rsidRDefault="000F7DFB" w:rsidP="001108C0">
      <w:pPr>
        <w:pStyle w:val="a6"/>
        <w:numPr>
          <w:ilvl w:val="0"/>
          <w:numId w:val="25"/>
        </w:numPr>
        <w:jc w:val="both"/>
        <w:rPr>
          <w:rFonts w:asciiTheme="minorBidi" w:hAnsiTheme="minorBidi" w:cstheme="minorBidi"/>
          <w:sz w:val="28"/>
          <w:szCs w:val="28"/>
        </w:rPr>
      </w:pPr>
      <w:r w:rsidRPr="00C101DC">
        <w:rPr>
          <w:rFonts w:asciiTheme="minorBidi" w:hAnsiTheme="minorBidi" w:cstheme="minorBidi"/>
          <w:sz w:val="28"/>
          <w:szCs w:val="28"/>
          <w:rtl/>
        </w:rPr>
        <w:t>יונתן בלאט</w:t>
      </w:r>
    </w:p>
    <w:p w:rsidR="001108C0" w:rsidRPr="00C101DC" w:rsidRDefault="001108C0" w:rsidP="001108C0">
      <w:pPr>
        <w:jc w:val="both"/>
        <w:rPr>
          <w:rFonts w:asciiTheme="minorBidi" w:hAnsiTheme="minorBidi" w:cstheme="minorBidi"/>
          <w:sz w:val="28"/>
          <w:szCs w:val="28"/>
        </w:rPr>
      </w:pPr>
    </w:p>
    <w:p w:rsidR="009012A9" w:rsidRPr="00C101DC" w:rsidRDefault="009012A9" w:rsidP="009012A9">
      <w:pPr>
        <w:jc w:val="both"/>
        <w:rPr>
          <w:rFonts w:asciiTheme="minorBidi" w:hAnsiTheme="minorBidi" w:cstheme="minorBidi"/>
          <w:sz w:val="28"/>
          <w:szCs w:val="28"/>
          <w:rtl/>
        </w:rPr>
      </w:pPr>
    </w:p>
    <w:p w:rsidR="009012A9" w:rsidRPr="00C101DC" w:rsidRDefault="009012A9" w:rsidP="00F23DAF">
      <w:pPr>
        <w:pStyle w:val="a6"/>
        <w:numPr>
          <w:ilvl w:val="0"/>
          <w:numId w:val="2"/>
        </w:numPr>
        <w:jc w:val="both"/>
        <w:rPr>
          <w:rFonts w:asciiTheme="minorBidi" w:hAnsiTheme="minorBidi" w:cstheme="minorBidi"/>
          <w:b/>
          <w:bCs/>
          <w:sz w:val="28"/>
          <w:szCs w:val="28"/>
          <w:u w:val="single"/>
        </w:rPr>
      </w:pPr>
      <w:r w:rsidRPr="00C101DC">
        <w:rPr>
          <w:rFonts w:asciiTheme="minorBidi" w:hAnsiTheme="minorBidi" w:cstheme="minorBidi"/>
          <w:b/>
          <w:bCs/>
          <w:sz w:val="28"/>
          <w:szCs w:val="28"/>
          <w:u w:val="single"/>
          <w:rtl/>
        </w:rPr>
        <w:t>הצגת אירועי שיפוט לדיון אקדמי בוועדה</w:t>
      </w:r>
    </w:p>
    <w:p w:rsidR="009012A9" w:rsidRPr="00C101DC" w:rsidRDefault="009012A9" w:rsidP="009012A9">
      <w:pPr>
        <w:jc w:val="both"/>
        <w:rPr>
          <w:rFonts w:asciiTheme="minorBidi" w:hAnsiTheme="minorBidi" w:cstheme="minorBidi"/>
          <w:b/>
          <w:bCs/>
          <w:sz w:val="28"/>
          <w:szCs w:val="28"/>
          <w:u w:val="single"/>
          <w:rtl/>
        </w:rPr>
      </w:pPr>
    </w:p>
    <w:p w:rsidR="00C75ABE" w:rsidRPr="00C101DC" w:rsidRDefault="000F7DFB" w:rsidP="000F7DFB">
      <w:pPr>
        <w:jc w:val="both"/>
        <w:rPr>
          <w:rFonts w:asciiTheme="minorBidi" w:hAnsiTheme="minorBidi" w:cstheme="minorBidi"/>
          <w:sz w:val="28"/>
          <w:szCs w:val="28"/>
          <w:rtl/>
        </w:rPr>
      </w:pPr>
      <w:r w:rsidRPr="00C101DC">
        <w:rPr>
          <w:rFonts w:asciiTheme="minorBidi" w:hAnsiTheme="minorBidi" w:cstheme="minorBidi"/>
          <w:sz w:val="28"/>
          <w:szCs w:val="28"/>
          <w:rtl/>
        </w:rPr>
        <w:t xml:space="preserve">רב-אמן ושופט </w:t>
      </w:r>
      <w:proofErr w:type="spellStart"/>
      <w:r w:rsidRPr="00C101DC">
        <w:rPr>
          <w:rFonts w:asciiTheme="minorBidi" w:hAnsiTheme="minorBidi" w:cstheme="minorBidi"/>
          <w:sz w:val="28"/>
          <w:szCs w:val="28"/>
          <w:rtl/>
        </w:rPr>
        <w:t>פיד"ה</w:t>
      </w:r>
      <w:proofErr w:type="spellEnd"/>
      <w:r w:rsidR="003474FF">
        <w:rPr>
          <w:rFonts w:asciiTheme="minorBidi" w:hAnsiTheme="minorBidi" w:cstheme="minorBidi" w:hint="cs"/>
          <w:sz w:val="28"/>
          <w:szCs w:val="28"/>
          <w:rtl/>
        </w:rPr>
        <w:t xml:space="preserve"> רם סופר</w:t>
      </w:r>
      <w:bookmarkStart w:id="0" w:name="_GoBack"/>
      <w:bookmarkEnd w:id="0"/>
      <w:r w:rsidR="009012A9" w:rsidRPr="00C101DC">
        <w:rPr>
          <w:rFonts w:asciiTheme="minorBidi" w:hAnsiTheme="minorBidi" w:cstheme="minorBidi"/>
          <w:sz w:val="28"/>
          <w:szCs w:val="28"/>
          <w:rtl/>
        </w:rPr>
        <w:t xml:space="preserve">, </w:t>
      </w:r>
      <w:r w:rsidR="004C2006" w:rsidRPr="00C101DC">
        <w:rPr>
          <w:rFonts w:asciiTheme="minorBidi" w:hAnsiTheme="minorBidi" w:cstheme="minorBidi"/>
          <w:sz w:val="28"/>
          <w:szCs w:val="28"/>
          <w:rtl/>
        </w:rPr>
        <w:t>ה</w:t>
      </w:r>
      <w:r w:rsidR="009012A9" w:rsidRPr="00C101DC">
        <w:rPr>
          <w:rFonts w:asciiTheme="minorBidi" w:hAnsiTheme="minorBidi" w:cstheme="minorBidi"/>
          <w:sz w:val="28"/>
          <w:szCs w:val="28"/>
          <w:rtl/>
        </w:rPr>
        <w:t xml:space="preserve">ציג </w:t>
      </w:r>
      <w:r w:rsidRPr="00C101DC">
        <w:rPr>
          <w:rFonts w:asciiTheme="minorBidi" w:hAnsiTheme="minorBidi" w:cstheme="minorBidi"/>
          <w:sz w:val="28"/>
          <w:szCs w:val="28"/>
          <w:rtl/>
        </w:rPr>
        <w:t>שני מקרים מאליפות ישראל לנוער ליחידים:</w:t>
      </w:r>
    </w:p>
    <w:p w:rsidR="000F7DFB" w:rsidRPr="00C101DC" w:rsidRDefault="000F7DFB" w:rsidP="000F7DFB">
      <w:pPr>
        <w:jc w:val="both"/>
        <w:rPr>
          <w:rFonts w:asciiTheme="minorBidi" w:hAnsiTheme="minorBidi" w:cstheme="minorBidi"/>
          <w:sz w:val="28"/>
          <w:szCs w:val="28"/>
          <w:rtl/>
        </w:rPr>
      </w:pPr>
    </w:p>
    <w:p w:rsidR="000F7DFB" w:rsidRPr="00C101DC" w:rsidRDefault="000F7DFB" w:rsidP="000F7DFB">
      <w:pPr>
        <w:pStyle w:val="a6"/>
        <w:numPr>
          <w:ilvl w:val="0"/>
          <w:numId w:val="32"/>
        </w:numPr>
        <w:jc w:val="both"/>
        <w:rPr>
          <w:rFonts w:asciiTheme="minorBidi" w:hAnsiTheme="minorBidi" w:cstheme="minorBidi"/>
          <w:sz w:val="28"/>
          <w:szCs w:val="28"/>
        </w:rPr>
      </w:pPr>
      <w:r w:rsidRPr="00C101DC">
        <w:rPr>
          <w:rFonts w:asciiTheme="minorBidi" w:hAnsiTheme="minorBidi" w:cstheme="minorBidi"/>
          <w:sz w:val="28"/>
          <w:szCs w:val="28"/>
          <w:rtl/>
        </w:rPr>
        <w:t>שחקן בקרב משודר דרש תיקו על סמך חזרה משולשת של אותה עמדה. השופט בדק במחשב וראה שהעמדה חזרה רק פעמיים. השופט שאל את הדורש אם הוא מסכים לקביעת המחשב והשחקן השיב בחיוב. הוועדה סבורה שהשופט נהג כהלכה (אם השחקן לא היה מסכים היה צריך לשחזר את המשחק על גבי לוח אחר).</w:t>
      </w:r>
    </w:p>
    <w:p w:rsidR="000F7DFB" w:rsidRPr="00C101DC" w:rsidRDefault="000F7DFB" w:rsidP="000F7DFB">
      <w:pPr>
        <w:pStyle w:val="a6"/>
        <w:jc w:val="both"/>
        <w:rPr>
          <w:rFonts w:asciiTheme="minorBidi" w:hAnsiTheme="minorBidi" w:cstheme="minorBidi"/>
          <w:sz w:val="28"/>
          <w:szCs w:val="28"/>
        </w:rPr>
      </w:pPr>
    </w:p>
    <w:p w:rsidR="000F7DFB" w:rsidRPr="00C101DC" w:rsidRDefault="000F7DFB" w:rsidP="00FE1E77">
      <w:pPr>
        <w:pStyle w:val="a6"/>
        <w:numPr>
          <w:ilvl w:val="0"/>
          <w:numId w:val="32"/>
        </w:numPr>
        <w:jc w:val="both"/>
        <w:rPr>
          <w:rFonts w:asciiTheme="minorBidi" w:hAnsiTheme="minorBidi" w:cstheme="minorBidi"/>
          <w:sz w:val="28"/>
          <w:szCs w:val="28"/>
          <w:rtl/>
        </w:rPr>
      </w:pPr>
      <w:r w:rsidRPr="00C101DC">
        <w:rPr>
          <w:rFonts w:asciiTheme="minorBidi" w:hAnsiTheme="minorBidi" w:cstheme="minorBidi"/>
          <w:sz w:val="28"/>
          <w:szCs w:val="28"/>
          <w:rtl/>
        </w:rPr>
        <w:t xml:space="preserve">באחד הטפסים חסרו </w:t>
      </w:r>
      <w:proofErr w:type="spellStart"/>
      <w:r w:rsidRPr="00C101DC">
        <w:rPr>
          <w:rFonts w:asciiTheme="minorBidi" w:hAnsiTheme="minorBidi" w:cstheme="minorBidi"/>
          <w:sz w:val="28"/>
          <w:szCs w:val="28"/>
          <w:rtl/>
        </w:rPr>
        <w:t>מסעים</w:t>
      </w:r>
      <w:proofErr w:type="spellEnd"/>
      <w:r w:rsidRPr="00C101DC">
        <w:rPr>
          <w:rFonts w:asciiTheme="minorBidi" w:hAnsiTheme="minorBidi" w:cstheme="minorBidi"/>
          <w:sz w:val="28"/>
          <w:szCs w:val="28"/>
          <w:rtl/>
        </w:rPr>
        <w:t xml:space="preserve">. השופט בדק וראה שהשחקן החסיר רישום לפני </w:t>
      </w:r>
      <w:proofErr w:type="spellStart"/>
      <w:r w:rsidRPr="00C101DC">
        <w:rPr>
          <w:rFonts w:asciiTheme="minorBidi" w:hAnsiTheme="minorBidi" w:cstheme="minorBidi"/>
          <w:sz w:val="28"/>
          <w:szCs w:val="28"/>
          <w:rtl/>
        </w:rPr>
        <w:t>מסעים</w:t>
      </w:r>
      <w:proofErr w:type="spellEnd"/>
      <w:r w:rsidRPr="00C101DC">
        <w:rPr>
          <w:rFonts w:asciiTheme="minorBidi" w:hAnsiTheme="minorBidi" w:cstheme="minorBidi"/>
          <w:sz w:val="28"/>
          <w:szCs w:val="28"/>
          <w:rtl/>
        </w:rPr>
        <w:t xml:space="preserve"> רבים. השופט ביקש ממנו להקפיד להבא על הרישום. לאחר שעברו עוד כעשרה </w:t>
      </w:r>
      <w:proofErr w:type="spellStart"/>
      <w:r w:rsidRPr="00C101DC">
        <w:rPr>
          <w:rFonts w:asciiTheme="minorBidi" w:hAnsiTheme="minorBidi" w:cstheme="minorBidi"/>
          <w:sz w:val="28"/>
          <w:szCs w:val="28"/>
          <w:rtl/>
        </w:rPr>
        <w:t>מסעים</w:t>
      </w:r>
      <w:proofErr w:type="spellEnd"/>
      <w:r w:rsidRPr="00C101DC">
        <w:rPr>
          <w:rFonts w:asciiTheme="minorBidi" w:hAnsiTheme="minorBidi" w:cstheme="minorBidi"/>
          <w:sz w:val="28"/>
          <w:szCs w:val="28"/>
          <w:rtl/>
        </w:rPr>
        <w:t xml:space="preserve"> שגה היריב </w:t>
      </w:r>
      <w:r w:rsidR="00291C8E" w:rsidRPr="00C101DC">
        <w:rPr>
          <w:rFonts w:asciiTheme="minorBidi" w:hAnsiTheme="minorBidi" w:cstheme="minorBidi"/>
          <w:sz w:val="28"/>
          <w:szCs w:val="28"/>
          <w:rtl/>
        </w:rPr>
        <w:t xml:space="preserve">ונקלע לעמדת הפסד. או אז ניגש היריב לשופט ותבע </w:t>
      </w:r>
      <w:r w:rsidR="00FE1E77" w:rsidRPr="00C101DC">
        <w:rPr>
          <w:rFonts w:asciiTheme="minorBidi" w:hAnsiTheme="minorBidi" w:cstheme="minorBidi"/>
          <w:sz w:val="28"/>
          <w:szCs w:val="28"/>
          <w:rtl/>
        </w:rPr>
        <w:t xml:space="preserve">ממנו </w:t>
      </w:r>
      <w:r w:rsidR="00291C8E" w:rsidRPr="00C101DC">
        <w:rPr>
          <w:rFonts w:asciiTheme="minorBidi" w:hAnsiTheme="minorBidi" w:cstheme="minorBidi"/>
          <w:sz w:val="28"/>
          <w:szCs w:val="28"/>
          <w:rtl/>
        </w:rPr>
        <w:t>ש</w:t>
      </w:r>
      <w:r w:rsidR="00FE1E77" w:rsidRPr="00C101DC">
        <w:rPr>
          <w:rFonts w:asciiTheme="minorBidi" w:hAnsiTheme="minorBidi" w:cstheme="minorBidi"/>
          <w:sz w:val="28"/>
          <w:szCs w:val="28"/>
          <w:rtl/>
        </w:rPr>
        <w:t>ידרוש מהשחקן לה</w:t>
      </w:r>
      <w:r w:rsidR="00291C8E" w:rsidRPr="00C101DC">
        <w:rPr>
          <w:rFonts w:asciiTheme="minorBidi" w:hAnsiTheme="minorBidi" w:cstheme="minorBidi"/>
          <w:sz w:val="28"/>
          <w:szCs w:val="28"/>
          <w:rtl/>
        </w:rPr>
        <w:t>שלים את הרישום על חשבון זמנו. השופט</w:t>
      </w:r>
      <w:r w:rsidR="00FE1E77" w:rsidRPr="00C101DC">
        <w:rPr>
          <w:rFonts w:asciiTheme="minorBidi" w:hAnsiTheme="minorBidi" w:cstheme="minorBidi"/>
          <w:sz w:val="28"/>
          <w:szCs w:val="28"/>
          <w:rtl/>
        </w:rPr>
        <w:t xml:space="preserve"> לא קיבל את דרישת היריב ו</w:t>
      </w:r>
      <w:r w:rsidR="00291C8E" w:rsidRPr="00C101DC">
        <w:rPr>
          <w:rFonts w:asciiTheme="minorBidi" w:hAnsiTheme="minorBidi" w:cstheme="minorBidi"/>
          <w:sz w:val="28"/>
          <w:szCs w:val="28"/>
          <w:rtl/>
        </w:rPr>
        <w:t>הורה להמשיך במשחק. גם כאן סבורה הוועדה שהשופט נהג כהלכה.</w:t>
      </w:r>
    </w:p>
    <w:p w:rsidR="009012A9" w:rsidRPr="00C101DC" w:rsidRDefault="009012A9" w:rsidP="009012A9">
      <w:pPr>
        <w:jc w:val="both"/>
        <w:rPr>
          <w:rFonts w:asciiTheme="minorBidi" w:hAnsiTheme="minorBidi" w:cstheme="minorBidi"/>
          <w:sz w:val="28"/>
          <w:szCs w:val="28"/>
          <w:rtl/>
        </w:rPr>
      </w:pPr>
    </w:p>
    <w:p w:rsidR="009012A9" w:rsidRPr="00C101DC" w:rsidRDefault="009012A9" w:rsidP="009012A9">
      <w:pPr>
        <w:jc w:val="both"/>
        <w:rPr>
          <w:rFonts w:asciiTheme="minorBidi" w:hAnsiTheme="minorBidi" w:cstheme="minorBidi"/>
          <w:sz w:val="28"/>
          <w:szCs w:val="28"/>
          <w:rtl/>
        </w:rPr>
      </w:pPr>
    </w:p>
    <w:p w:rsidR="009012A9" w:rsidRPr="00C101DC" w:rsidRDefault="009012A9" w:rsidP="009012A9">
      <w:pPr>
        <w:jc w:val="both"/>
        <w:rPr>
          <w:rFonts w:asciiTheme="minorBidi" w:hAnsiTheme="minorBidi" w:cstheme="minorBidi"/>
          <w:sz w:val="28"/>
          <w:szCs w:val="28"/>
        </w:rPr>
      </w:pP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t>רשם: אלמוג בורשטיין</w:t>
      </w:r>
    </w:p>
    <w:sectPr w:rsidR="009012A9" w:rsidRPr="00C101DC" w:rsidSect="00B70C2B">
      <w:footerReference w:type="even" r:id="rId8"/>
      <w:footerReference w:type="default" r:id="rId9"/>
      <w:pgSz w:w="11906" w:h="16838"/>
      <w:pgMar w:top="709" w:right="1800" w:bottom="426"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C68" w:rsidRDefault="00641C68">
      <w:r>
        <w:separator/>
      </w:r>
    </w:p>
  </w:endnote>
  <w:endnote w:type="continuationSeparator" w:id="0">
    <w:p w:rsidR="00641C68" w:rsidRDefault="0064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77" w:rsidRDefault="00F823EC" w:rsidP="00A11277">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A11277" w:rsidRDefault="00A112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77" w:rsidRDefault="00F823EC" w:rsidP="00A11277">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3474FF">
      <w:rPr>
        <w:rStyle w:val="a5"/>
        <w:noProof/>
        <w:rtl/>
      </w:rPr>
      <w:t>2</w:t>
    </w:r>
    <w:r>
      <w:rPr>
        <w:rStyle w:val="a5"/>
        <w:rtl/>
      </w:rPr>
      <w:fldChar w:fldCharType="end"/>
    </w:r>
  </w:p>
  <w:p w:rsidR="00A11277" w:rsidRDefault="00A112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C68" w:rsidRDefault="00641C68">
      <w:r>
        <w:separator/>
      </w:r>
    </w:p>
  </w:footnote>
  <w:footnote w:type="continuationSeparator" w:id="0">
    <w:p w:rsidR="00641C68" w:rsidRDefault="00641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53FD"/>
    <w:multiLevelType w:val="hybridMultilevel"/>
    <w:tmpl w:val="5DE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48F9"/>
    <w:multiLevelType w:val="hybridMultilevel"/>
    <w:tmpl w:val="289A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0C4A"/>
    <w:multiLevelType w:val="hybridMultilevel"/>
    <w:tmpl w:val="3CFAD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D1EE3"/>
    <w:multiLevelType w:val="hybridMultilevel"/>
    <w:tmpl w:val="F742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30D8A"/>
    <w:multiLevelType w:val="hybridMultilevel"/>
    <w:tmpl w:val="14E86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5951"/>
    <w:multiLevelType w:val="hybridMultilevel"/>
    <w:tmpl w:val="A574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A2FCF"/>
    <w:multiLevelType w:val="hybridMultilevel"/>
    <w:tmpl w:val="4FCE26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B151A"/>
    <w:multiLevelType w:val="hybridMultilevel"/>
    <w:tmpl w:val="86FE3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918AD"/>
    <w:multiLevelType w:val="hybridMultilevel"/>
    <w:tmpl w:val="AD08A1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8737D"/>
    <w:multiLevelType w:val="hybridMultilevel"/>
    <w:tmpl w:val="BE48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00D9D"/>
    <w:multiLevelType w:val="hybridMultilevel"/>
    <w:tmpl w:val="A75E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F3751"/>
    <w:multiLevelType w:val="hybridMultilevel"/>
    <w:tmpl w:val="45A8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E7DEB"/>
    <w:multiLevelType w:val="hybridMultilevel"/>
    <w:tmpl w:val="B870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32AF6"/>
    <w:multiLevelType w:val="hybridMultilevel"/>
    <w:tmpl w:val="AA42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266A8"/>
    <w:multiLevelType w:val="hybridMultilevel"/>
    <w:tmpl w:val="2668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708F2"/>
    <w:multiLevelType w:val="multilevel"/>
    <w:tmpl w:val="D312DDBA"/>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1203056"/>
    <w:multiLevelType w:val="hybridMultilevel"/>
    <w:tmpl w:val="9844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214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6B4F83"/>
    <w:multiLevelType w:val="hybridMultilevel"/>
    <w:tmpl w:val="FA5C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46FF0"/>
    <w:multiLevelType w:val="hybridMultilevel"/>
    <w:tmpl w:val="1E40D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583E61"/>
    <w:multiLevelType w:val="hybridMultilevel"/>
    <w:tmpl w:val="A5EE2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DA7277"/>
    <w:multiLevelType w:val="multilevel"/>
    <w:tmpl w:val="D312DDBA"/>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9F35603"/>
    <w:multiLevelType w:val="hybridMultilevel"/>
    <w:tmpl w:val="EB62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62CDD"/>
    <w:multiLevelType w:val="hybridMultilevel"/>
    <w:tmpl w:val="6126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24585"/>
    <w:multiLevelType w:val="hybridMultilevel"/>
    <w:tmpl w:val="DEE2094E"/>
    <w:lvl w:ilvl="0" w:tplc="415CCF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33706"/>
    <w:multiLevelType w:val="hybridMultilevel"/>
    <w:tmpl w:val="E4DE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D42C6"/>
    <w:multiLevelType w:val="hybridMultilevel"/>
    <w:tmpl w:val="45A8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22069"/>
    <w:multiLevelType w:val="hybridMultilevel"/>
    <w:tmpl w:val="CAA2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2A35"/>
    <w:multiLevelType w:val="hybridMultilevel"/>
    <w:tmpl w:val="C3D0B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E60A3"/>
    <w:multiLevelType w:val="hybridMultilevel"/>
    <w:tmpl w:val="4B9643C6"/>
    <w:lvl w:ilvl="0" w:tplc="55BA4C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422DA"/>
    <w:multiLevelType w:val="hybridMultilevel"/>
    <w:tmpl w:val="2A2076B8"/>
    <w:lvl w:ilvl="0" w:tplc="AF9ED2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506FE"/>
    <w:multiLevelType w:val="hybridMultilevel"/>
    <w:tmpl w:val="3BBAA374"/>
    <w:lvl w:ilvl="0" w:tplc="B1DA9D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0"/>
  </w:num>
  <w:num w:numId="4">
    <w:abstractNumId w:val="28"/>
  </w:num>
  <w:num w:numId="5">
    <w:abstractNumId w:val="5"/>
  </w:num>
  <w:num w:numId="6">
    <w:abstractNumId w:val="10"/>
  </w:num>
  <w:num w:numId="7">
    <w:abstractNumId w:val="16"/>
  </w:num>
  <w:num w:numId="8">
    <w:abstractNumId w:val="30"/>
  </w:num>
  <w:num w:numId="9">
    <w:abstractNumId w:val="1"/>
  </w:num>
  <w:num w:numId="10">
    <w:abstractNumId w:val="23"/>
  </w:num>
  <w:num w:numId="11">
    <w:abstractNumId w:val="14"/>
  </w:num>
  <w:num w:numId="12">
    <w:abstractNumId w:val="31"/>
  </w:num>
  <w:num w:numId="13">
    <w:abstractNumId w:val="29"/>
  </w:num>
  <w:num w:numId="14">
    <w:abstractNumId w:val="19"/>
  </w:num>
  <w:num w:numId="15">
    <w:abstractNumId w:val="20"/>
  </w:num>
  <w:num w:numId="16">
    <w:abstractNumId w:val="7"/>
  </w:num>
  <w:num w:numId="17">
    <w:abstractNumId w:val="9"/>
  </w:num>
  <w:num w:numId="18">
    <w:abstractNumId w:val="11"/>
  </w:num>
  <w:num w:numId="19">
    <w:abstractNumId w:val="8"/>
  </w:num>
  <w:num w:numId="20">
    <w:abstractNumId w:val="6"/>
  </w:num>
  <w:num w:numId="21">
    <w:abstractNumId w:val="26"/>
  </w:num>
  <w:num w:numId="22">
    <w:abstractNumId w:val="18"/>
  </w:num>
  <w:num w:numId="23">
    <w:abstractNumId w:val="2"/>
  </w:num>
  <w:num w:numId="24">
    <w:abstractNumId w:val="12"/>
  </w:num>
  <w:num w:numId="25">
    <w:abstractNumId w:val="22"/>
  </w:num>
  <w:num w:numId="26">
    <w:abstractNumId w:val="13"/>
  </w:num>
  <w:num w:numId="27">
    <w:abstractNumId w:val="27"/>
  </w:num>
  <w:num w:numId="28">
    <w:abstractNumId w:val="4"/>
  </w:num>
  <w:num w:numId="29">
    <w:abstractNumId w:val="3"/>
  </w:num>
  <w:num w:numId="30">
    <w:abstractNumId w:val="17"/>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CE"/>
    <w:rsid w:val="00006B91"/>
    <w:rsid w:val="00010DE4"/>
    <w:rsid w:val="000366F7"/>
    <w:rsid w:val="0004370D"/>
    <w:rsid w:val="00051E0E"/>
    <w:rsid w:val="00067E9E"/>
    <w:rsid w:val="00083432"/>
    <w:rsid w:val="0008720A"/>
    <w:rsid w:val="0009088A"/>
    <w:rsid w:val="0009254F"/>
    <w:rsid w:val="000933A4"/>
    <w:rsid w:val="000C3ED2"/>
    <w:rsid w:val="000C7DED"/>
    <w:rsid w:val="000D6ECA"/>
    <w:rsid w:val="000E0368"/>
    <w:rsid w:val="000E16CE"/>
    <w:rsid w:val="000E79AB"/>
    <w:rsid w:val="000F3FA8"/>
    <w:rsid w:val="000F4B1E"/>
    <w:rsid w:val="000F7DFB"/>
    <w:rsid w:val="00102920"/>
    <w:rsid w:val="001108C0"/>
    <w:rsid w:val="00113E28"/>
    <w:rsid w:val="00125ABA"/>
    <w:rsid w:val="0012637B"/>
    <w:rsid w:val="00135DC0"/>
    <w:rsid w:val="0016641B"/>
    <w:rsid w:val="001741DA"/>
    <w:rsid w:val="00192FE7"/>
    <w:rsid w:val="001C4E01"/>
    <w:rsid w:val="001C6E92"/>
    <w:rsid w:val="001F3364"/>
    <w:rsid w:val="001F4AB6"/>
    <w:rsid w:val="001F77C7"/>
    <w:rsid w:val="0020121B"/>
    <w:rsid w:val="002043B6"/>
    <w:rsid w:val="00205712"/>
    <w:rsid w:val="00224E2D"/>
    <w:rsid w:val="002263ED"/>
    <w:rsid w:val="00227B17"/>
    <w:rsid w:val="002377A8"/>
    <w:rsid w:val="00241BC4"/>
    <w:rsid w:val="00251710"/>
    <w:rsid w:val="00252446"/>
    <w:rsid w:val="00272CA7"/>
    <w:rsid w:val="00280ACF"/>
    <w:rsid w:val="00282DE2"/>
    <w:rsid w:val="00291C8E"/>
    <w:rsid w:val="002937A7"/>
    <w:rsid w:val="002C490E"/>
    <w:rsid w:val="00313098"/>
    <w:rsid w:val="003143FD"/>
    <w:rsid w:val="003351D7"/>
    <w:rsid w:val="00337088"/>
    <w:rsid w:val="003474FF"/>
    <w:rsid w:val="0035607A"/>
    <w:rsid w:val="0036427B"/>
    <w:rsid w:val="003A219D"/>
    <w:rsid w:val="003A7D3B"/>
    <w:rsid w:val="003C101D"/>
    <w:rsid w:val="003E7D24"/>
    <w:rsid w:val="003F4DA8"/>
    <w:rsid w:val="00401DF7"/>
    <w:rsid w:val="0040432B"/>
    <w:rsid w:val="004049C4"/>
    <w:rsid w:val="0042331D"/>
    <w:rsid w:val="00427FC0"/>
    <w:rsid w:val="00433CAC"/>
    <w:rsid w:val="0045546C"/>
    <w:rsid w:val="00455B1C"/>
    <w:rsid w:val="00463A60"/>
    <w:rsid w:val="00465790"/>
    <w:rsid w:val="00474BBB"/>
    <w:rsid w:val="00474C5D"/>
    <w:rsid w:val="00490D24"/>
    <w:rsid w:val="004A0D71"/>
    <w:rsid w:val="004A510A"/>
    <w:rsid w:val="004B6159"/>
    <w:rsid w:val="004B7403"/>
    <w:rsid w:val="004C2006"/>
    <w:rsid w:val="004C417B"/>
    <w:rsid w:val="004F6201"/>
    <w:rsid w:val="005074FE"/>
    <w:rsid w:val="00527092"/>
    <w:rsid w:val="00532DB0"/>
    <w:rsid w:val="00533530"/>
    <w:rsid w:val="00533E54"/>
    <w:rsid w:val="00537E94"/>
    <w:rsid w:val="00542CEC"/>
    <w:rsid w:val="005437BD"/>
    <w:rsid w:val="005550CC"/>
    <w:rsid w:val="005561E4"/>
    <w:rsid w:val="005D27E6"/>
    <w:rsid w:val="00611E61"/>
    <w:rsid w:val="0061323F"/>
    <w:rsid w:val="006157F4"/>
    <w:rsid w:val="00641C68"/>
    <w:rsid w:val="006437D2"/>
    <w:rsid w:val="00671356"/>
    <w:rsid w:val="00671A73"/>
    <w:rsid w:val="00675007"/>
    <w:rsid w:val="00680977"/>
    <w:rsid w:val="006865AE"/>
    <w:rsid w:val="00687EE6"/>
    <w:rsid w:val="006A5997"/>
    <w:rsid w:val="006B6C48"/>
    <w:rsid w:val="006C07E9"/>
    <w:rsid w:val="006C5D9E"/>
    <w:rsid w:val="006C69F5"/>
    <w:rsid w:val="006D0B94"/>
    <w:rsid w:val="006E66EE"/>
    <w:rsid w:val="006F59CE"/>
    <w:rsid w:val="00715503"/>
    <w:rsid w:val="00716F52"/>
    <w:rsid w:val="0072115A"/>
    <w:rsid w:val="00721BDA"/>
    <w:rsid w:val="00722A97"/>
    <w:rsid w:val="0072774F"/>
    <w:rsid w:val="00735132"/>
    <w:rsid w:val="0074068A"/>
    <w:rsid w:val="007723D3"/>
    <w:rsid w:val="007A3FAD"/>
    <w:rsid w:val="007B0830"/>
    <w:rsid w:val="007D07C2"/>
    <w:rsid w:val="008121F8"/>
    <w:rsid w:val="00813D39"/>
    <w:rsid w:val="00831408"/>
    <w:rsid w:val="00840EF9"/>
    <w:rsid w:val="008864D3"/>
    <w:rsid w:val="00895103"/>
    <w:rsid w:val="0089611B"/>
    <w:rsid w:val="008A1AEF"/>
    <w:rsid w:val="008C24ED"/>
    <w:rsid w:val="008D3501"/>
    <w:rsid w:val="009012A9"/>
    <w:rsid w:val="009054C7"/>
    <w:rsid w:val="00905646"/>
    <w:rsid w:val="009165D1"/>
    <w:rsid w:val="0092099D"/>
    <w:rsid w:val="009321B7"/>
    <w:rsid w:val="00932BE1"/>
    <w:rsid w:val="009548C4"/>
    <w:rsid w:val="00965387"/>
    <w:rsid w:val="00985FF8"/>
    <w:rsid w:val="00993D9C"/>
    <w:rsid w:val="009A15F6"/>
    <w:rsid w:val="009B7FB3"/>
    <w:rsid w:val="009D47BF"/>
    <w:rsid w:val="009F5EE2"/>
    <w:rsid w:val="00A03B69"/>
    <w:rsid w:val="00A11277"/>
    <w:rsid w:val="00A15294"/>
    <w:rsid w:val="00A750A7"/>
    <w:rsid w:val="00A938C7"/>
    <w:rsid w:val="00AA4D8F"/>
    <w:rsid w:val="00AC30A4"/>
    <w:rsid w:val="00AE43EF"/>
    <w:rsid w:val="00AF1954"/>
    <w:rsid w:val="00B15D8A"/>
    <w:rsid w:val="00B23C72"/>
    <w:rsid w:val="00B3210D"/>
    <w:rsid w:val="00B357AE"/>
    <w:rsid w:val="00B62793"/>
    <w:rsid w:val="00B66F68"/>
    <w:rsid w:val="00B70C2B"/>
    <w:rsid w:val="00B742B9"/>
    <w:rsid w:val="00B96014"/>
    <w:rsid w:val="00BC1814"/>
    <w:rsid w:val="00BC339E"/>
    <w:rsid w:val="00BE3E5A"/>
    <w:rsid w:val="00BE64CB"/>
    <w:rsid w:val="00BF7B71"/>
    <w:rsid w:val="00C06678"/>
    <w:rsid w:val="00C101DC"/>
    <w:rsid w:val="00C334C4"/>
    <w:rsid w:val="00C3384A"/>
    <w:rsid w:val="00C36C8D"/>
    <w:rsid w:val="00C43139"/>
    <w:rsid w:val="00C55710"/>
    <w:rsid w:val="00C56E05"/>
    <w:rsid w:val="00C74F90"/>
    <w:rsid w:val="00C75ABE"/>
    <w:rsid w:val="00C81C34"/>
    <w:rsid w:val="00C93AED"/>
    <w:rsid w:val="00CB18B6"/>
    <w:rsid w:val="00CB3F15"/>
    <w:rsid w:val="00CD0106"/>
    <w:rsid w:val="00D41838"/>
    <w:rsid w:val="00D677D5"/>
    <w:rsid w:val="00D77955"/>
    <w:rsid w:val="00D9186D"/>
    <w:rsid w:val="00DA16D7"/>
    <w:rsid w:val="00DA6707"/>
    <w:rsid w:val="00DA6739"/>
    <w:rsid w:val="00DC70D0"/>
    <w:rsid w:val="00DE484C"/>
    <w:rsid w:val="00E207D6"/>
    <w:rsid w:val="00E247FA"/>
    <w:rsid w:val="00E418F5"/>
    <w:rsid w:val="00E60FA5"/>
    <w:rsid w:val="00E9701F"/>
    <w:rsid w:val="00EA1BFA"/>
    <w:rsid w:val="00EB2123"/>
    <w:rsid w:val="00EB607D"/>
    <w:rsid w:val="00EC2DB6"/>
    <w:rsid w:val="00ED03DE"/>
    <w:rsid w:val="00EF2F93"/>
    <w:rsid w:val="00EF34F3"/>
    <w:rsid w:val="00EF4B3A"/>
    <w:rsid w:val="00EF5A22"/>
    <w:rsid w:val="00F23DAF"/>
    <w:rsid w:val="00F3586E"/>
    <w:rsid w:val="00F42E5D"/>
    <w:rsid w:val="00F555E5"/>
    <w:rsid w:val="00F76945"/>
    <w:rsid w:val="00F823EC"/>
    <w:rsid w:val="00F83D55"/>
    <w:rsid w:val="00F84A0F"/>
    <w:rsid w:val="00F8676D"/>
    <w:rsid w:val="00F93B70"/>
    <w:rsid w:val="00F95565"/>
    <w:rsid w:val="00FB7142"/>
    <w:rsid w:val="00FD1385"/>
    <w:rsid w:val="00FE0664"/>
    <w:rsid w:val="00FE1BDA"/>
    <w:rsid w:val="00FE1E77"/>
    <w:rsid w:val="00FF3FC4"/>
    <w:rsid w:val="00FF73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7EB26-43EA-4FB9-A166-6F3C9EA3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E16CE"/>
    <w:pPr>
      <w:tabs>
        <w:tab w:val="center" w:pos="4153"/>
        <w:tab w:val="right" w:pos="8306"/>
      </w:tabs>
    </w:pPr>
  </w:style>
  <w:style w:type="character" w:customStyle="1" w:styleId="a4">
    <w:name w:val="כותרת תחתונה תו"/>
    <w:basedOn w:val="a0"/>
    <w:link w:val="a3"/>
    <w:rsid w:val="000E16CE"/>
    <w:rPr>
      <w:rFonts w:ascii="Times New Roman" w:eastAsia="Times New Roman" w:hAnsi="Times New Roman" w:cs="Times New Roman"/>
      <w:sz w:val="24"/>
      <w:szCs w:val="24"/>
    </w:rPr>
  </w:style>
  <w:style w:type="character" w:styleId="a5">
    <w:name w:val="page number"/>
    <w:basedOn w:val="a0"/>
    <w:rsid w:val="000E16CE"/>
  </w:style>
  <w:style w:type="paragraph" w:styleId="a6">
    <w:name w:val="List Paragraph"/>
    <w:basedOn w:val="a"/>
    <w:uiPriority w:val="34"/>
    <w:qFormat/>
    <w:rsid w:val="00BC339E"/>
    <w:pPr>
      <w:ind w:left="720"/>
      <w:contextualSpacing/>
    </w:pPr>
  </w:style>
  <w:style w:type="character" w:styleId="Hyperlink">
    <w:name w:val="Hyperlink"/>
    <w:basedOn w:val="a0"/>
    <w:uiPriority w:val="99"/>
    <w:unhideWhenUsed/>
    <w:rsid w:val="0008720A"/>
    <w:rPr>
      <w:color w:val="0000FF" w:themeColor="hyperlink"/>
      <w:u w:val="single"/>
    </w:rPr>
  </w:style>
  <w:style w:type="paragraph" w:styleId="a7">
    <w:name w:val="Balloon Text"/>
    <w:basedOn w:val="a"/>
    <w:link w:val="a8"/>
    <w:uiPriority w:val="99"/>
    <w:semiHidden/>
    <w:unhideWhenUsed/>
    <w:rsid w:val="00F42E5D"/>
    <w:rPr>
      <w:rFonts w:ascii="Tahoma" w:hAnsi="Tahoma" w:cs="Tahoma"/>
      <w:sz w:val="16"/>
      <w:szCs w:val="16"/>
    </w:rPr>
  </w:style>
  <w:style w:type="character" w:customStyle="1" w:styleId="a8">
    <w:name w:val="טקסט בלונים תו"/>
    <w:basedOn w:val="a0"/>
    <w:link w:val="a7"/>
    <w:uiPriority w:val="99"/>
    <w:semiHidden/>
    <w:rsid w:val="00F42E5D"/>
    <w:rPr>
      <w:rFonts w:ascii="Tahoma" w:eastAsia="Times New Roman" w:hAnsi="Tahoma" w:cs="Tahoma"/>
      <w:sz w:val="16"/>
      <w:szCs w:val="16"/>
    </w:rPr>
  </w:style>
  <w:style w:type="paragraph" w:styleId="NormalWeb">
    <w:name w:val="Normal (Web)"/>
    <w:basedOn w:val="a"/>
    <w:uiPriority w:val="99"/>
    <w:semiHidden/>
    <w:unhideWhenUsed/>
    <w:rsid w:val="00C8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7456">
      <w:bodyDiv w:val="1"/>
      <w:marLeft w:val="0"/>
      <w:marRight w:val="0"/>
      <w:marTop w:val="0"/>
      <w:marBottom w:val="0"/>
      <w:divBdr>
        <w:top w:val="none" w:sz="0" w:space="0" w:color="auto"/>
        <w:left w:val="none" w:sz="0" w:space="0" w:color="auto"/>
        <w:bottom w:val="none" w:sz="0" w:space="0" w:color="auto"/>
        <w:right w:val="none" w:sz="0" w:space="0" w:color="auto"/>
      </w:divBdr>
    </w:div>
    <w:div w:id="406608143">
      <w:bodyDiv w:val="1"/>
      <w:marLeft w:val="0"/>
      <w:marRight w:val="0"/>
      <w:marTop w:val="0"/>
      <w:marBottom w:val="0"/>
      <w:divBdr>
        <w:top w:val="none" w:sz="0" w:space="0" w:color="auto"/>
        <w:left w:val="none" w:sz="0" w:space="0" w:color="auto"/>
        <w:bottom w:val="none" w:sz="0" w:space="0" w:color="auto"/>
        <w:right w:val="none" w:sz="0" w:space="0" w:color="auto"/>
      </w:divBdr>
    </w:div>
    <w:div w:id="1122924890">
      <w:bodyDiv w:val="1"/>
      <w:marLeft w:val="0"/>
      <w:marRight w:val="0"/>
      <w:marTop w:val="0"/>
      <w:marBottom w:val="0"/>
      <w:divBdr>
        <w:top w:val="none" w:sz="0" w:space="0" w:color="auto"/>
        <w:left w:val="none" w:sz="0" w:space="0" w:color="auto"/>
        <w:bottom w:val="none" w:sz="0" w:space="0" w:color="auto"/>
        <w:right w:val="none" w:sz="0" w:space="0" w:color="auto"/>
      </w:divBdr>
      <w:divsChild>
        <w:div w:id="1454402824">
          <w:marLeft w:val="0"/>
          <w:marRight w:val="0"/>
          <w:marTop w:val="0"/>
          <w:marBottom w:val="0"/>
          <w:divBdr>
            <w:top w:val="none" w:sz="0" w:space="0" w:color="auto"/>
            <w:left w:val="none" w:sz="0" w:space="0" w:color="auto"/>
            <w:bottom w:val="none" w:sz="0" w:space="0" w:color="auto"/>
            <w:right w:val="none" w:sz="0" w:space="0" w:color="auto"/>
          </w:divBdr>
        </w:div>
        <w:div w:id="2063941518">
          <w:marLeft w:val="0"/>
          <w:marRight w:val="0"/>
          <w:marTop w:val="0"/>
          <w:marBottom w:val="0"/>
          <w:divBdr>
            <w:top w:val="none" w:sz="0" w:space="0" w:color="auto"/>
            <w:left w:val="none" w:sz="0" w:space="0" w:color="auto"/>
            <w:bottom w:val="none" w:sz="0" w:space="0" w:color="auto"/>
            <w:right w:val="none" w:sz="0" w:space="0" w:color="auto"/>
          </w:divBdr>
        </w:div>
        <w:div w:id="998266091">
          <w:marLeft w:val="0"/>
          <w:marRight w:val="0"/>
          <w:marTop w:val="0"/>
          <w:marBottom w:val="0"/>
          <w:divBdr>
            <w:top w:val="none" w:sz="0" w:space="0" w:color="auto"/>
            <w:left w:val="none" w:sz="0" w:space="0" w:color="auto"/>
            <w:bottom w:val="none" w:sz="0" w:space="0" w:color="auto"/>
            <w:right w:val="none" w:sz="0" w:space="0" w:color="auto"/>
          </w:divBdr>
        </w:div>
        <w:div w:id="1800222872">
          <w:marLeft w:val="0"/>
          <w:marRight w:val="0"/>
          <w:marTop w:val="0"/>
          <w:marBottom w:val="0"/>
          <w:divBdr>
            <w:top w:val="none" w:sz="0" w:space="0" w:color="auto"/>
            <w:left w:val="none" w:sz="0" w:space="0" w:color="auto"/>
            <w:bottom w:val="none" w:sz="0" w:space="0" w:color="auto"/>
            <w:right w:val="none" w:sz="0" w:space="0" w:color="auto"/>
          </w:divBdr>
        </w:div>
        <w:div w:id="850609044">
          <w:marLeft w:val="0"/>
          <w:marRight w:val="0"/>
          <w:marTop w:val="0"/>
          <w:marBottom w:val="0"/>
          <w:divBdr>
            <w:top w:val="none" w:sz="0" w:space="0" w:color="auto"/>
            <w:left w:val="none" w:sz="0" w:space="0" w:color="auto"/>
            <w:bottom w:val="none" w:sz="0" w:space="0" w:color="auto"/>
            <w:right w:val="none" w:sz="0" w:space="0" w:color="auto"/>
          </w:divBdr>
        </w:div>
        <w:div w:id="620456896">
          <w:marLeft w:val="0"/>
          <w:marRight w:val="0"/>
          <w:marTop w:val="0"/>
          <w:marBottom w:val="0"/>
          <w:divBdr>
            <w:top w:val="none" w:sz="0" w:space="0" w:color="auto"/>
            <w:left w:val="none" w:sz="0" w:space="0" w:color="auto"/>
            <w:bottom w:val="none" w:sz="0" w:space="0" w:color="auto"/>
            <w:right w:val="none" w:sz="0" w:space="0" w:color="auto"/>
          </w:divBdr>
        </w:div>
        <w:div w:id="1507400370">
          <w:marLeft w:val="0"/>
          <w:marRight w:val="0"/>
          <w:marTop w:val="0"/>
          <w:marBottom w:val="0"/>
          <w:divBdr>
            <w:top w:val="none" w:sz="0" w:space="0" w:color="auto"/>
            <w:left w:val="none" w:sz="0" w:space="0" w:color="auto"/>
            <w:bottom w:val="none" w:sz="0" w:space="0" w:color="auto"/>
            <w:right w:val="none" w:sz="0" w:space="0" w:color="auto"/>
          </w:divBdr>
        </w:div>
        <w:div w:id="952319969">
          <w:marLeft w:val="0"/>
          <w:marRight w:val="0"/>
          <w:marTop w:val="0"/>
          <w:marBottom w:val="0"/>
          <w:divBdr>
            <w:top w:val="none" w:sz="0" w:space="0" w:color="auto"/>
            <w:left w:val="none" w:sz="0" w:space="0" w:color="auto"/>
            <w:bottom w:val="none" w:sz="0" w:space="0" w:color="auto"/>
            <w:right w:val="none" w:sz="0" w:space="0" w:color="auto"/>
          </w:divBdr>
        </w:div>
        <w:div w:id="890460781">
          <w:marLeft w:val="0"/>
          <w:marRight w:val="0"/>
          <w:marTop w:val="0"/>
          <w:marBottom w:val="0"/>
          <w:divBdr>
            <w:top w:val="none" w:sz="0" w:space="0" w:color="auto"/>
            <w:left w:val="none" w:sz="0" w:space="0" w:color="auto"/>
            <w:bottom w:val="none" w:sz="0" w:space="0" w:color="auto"/>
            <w:right w:val="none" w:sz="0" w:space="0" w:color="auto"/>
          </w:divBdr>
        </w:div>
        <w:div w:id="1005401243">
          <w:marLeft w:val="0"/>
          <w:marRight w:val="0"/>
          <w:marTop w:val="0"/>
          <w:marBottom w:val="0"/>
          <w:divBdr>
            <w:top w:val="none" w:sz="0" w:space="0" w:color="auto"/>
            <w:left w:val="none" w:sz="0" w:space="0" w:color="auto"/>
            <w:bottom w:val="none" w:sz="0" w:space="0" w:color="auto"/>
            <w:right w:val="none" w:sz="0" w:space="0" w:color="auto"/>
          </w:divBdr>
        </w:div>
        <w:div w:id="699742330">
          <w:marLeft w:val="0"/>
          <w:marRight w:val="0"/>
          <w:marTop w:val="0"/>
          <w:marBottom w:val="0"/>
          <w:divBdr>
            <w:top w:val="none" w:sz="0" w:space="0" w:color="auto"/>
            <w:left w:val="none" w:sz="0" w:space="0" w:color="auto"/>
            <w:bottom w:val="none" w:sz="0" w:space="0" w:color="auto"/>
            <w:right w:val="none" w:sz="0" w:space="0" w:color="auto"/>
          </w:divBdr>
        </w:div>
        <w:div w:id="958145022">
          <w:marLeft w:val="0"/>
          <w:marRight w:val="0"/>
          <w:marTop w:val="0"/>
          <w:marBottom w:val="0"/>
          <w:divBdr>
            <w:top w:val="none" w:sz="0" w:space="0" w:color="auto"/>
            <w:left w:val="none" w:sz="0" w:space="0" w:color="auto"/>
            <w:bottom w:val="none" w:sz="0" w:space="0" w:color="auto"/>
            <w:right w:val="none" w:sz="0" w:space="0" w:color="auto"/>
          </w:divBdr>
        </w:div>
        <w:div w:id="457575209">
          <w:marLeft w:val="0"/>
          <w:marRight w:val="0"/>
          <w:marTop w:val="0"/>
          <w:marBottom w:val="0"/>
          <w:divBdr>
            <w:top w:val="none" w:sz="0" w:space="0" w:color="auto"/>
            <w:left w:val="none" w:sz="0" w:space="0" w:color="auto"/>
            <w:bottom w:val="none" w:sz="0" w:space="0" w:color="auto"/>
            <w:right w:val="none" w:sz="0" w:space="0" w:color="auto"/>
          </w:divBdr>
        </w:div>
        <w:div w:id="691145638">
          <w:marLeft w:val="0"/>
          <w:marRight w:val="0"/>
          <w:marTop w:val="0"/>
          <w:marBottom w:val="0"/>
          <w:divBdr>
            <w:top w:val="none" w:sz="0" w:space="0" w:color="auto"/>
            <w:left w:val="none" w:sz="0" w:space="0" w:color="auto"/>
            <w:bottom w:val="none" w:sz="0" w:space="0" w:color="auto"/>
            <w:right w:val="none" w:sz="0" w:space="0" w:color="auto"/>
          </w:divBdr>
        </w:div>
        <w:div w:id="2036885333">
          <w:marLeft w:val="0"/>
          <w:marRight w:val="0"/>
          <w:marTop w:val="0"/>
          <w:marBottom w:val="0"/>
          <w:divBdr>
            <w:top w:val="none" w:sz="0" w:space="0" w:color="auto"/>
            <w:left w:val="none" w:sz="0" w:space="0" w:color="auto"/>
            <w:bottom w:val="none" w:sz="0" w:space="0" w:color="auto"/>
            <w:right w:val="none" w:sz="0" w:space="0" w:color="auto"/>
          </w:divBdr>
        </w:div>
        <w:div w:id="1417509488">
          <w:marLeft w:val="0"/>
          <w:marRight w:val="0"/>
          <w:marTop w:val="0"/>
          <w:marBottom w:val="0"/>
          <w:divBdr>
            <w:top w:val="none" w:sz="0" w:space="0" w:color="auto"/>
            <w:left w:val="none" w:sz="0" w:space="0" w:color="auto"/>
            <w:bottom w:val="none" w:sz="0" w:space="0" w:color="auto"/>
            <w:right w:val="none" w:sz="0" w:space="0" w:color="auto"/>
          </w:divBdr>
        </w:div>
        <w:div w:id="1432623024">
          <w:marLeft w:val="0"/>
          <w:marRight w:val="0"/>
          <w:marTop w:val="0"/>
          <w:marBottom w:val="0"/>
          <w:divBdr>
            <w:top w:val="none" w:sz="0" w:space="0" w:color="auto"/>
            <w:left w:val="none" w:sz="0" w:space="0" w:color="auto"/>
            <w:bottom w:val="none" w:sz="0" w:space="0" w:color="auto"/>
            <w:right w:val="none" w:sz="0" w:space="0" w:color="auto"/>
          </w:divBdr>
        </w:div>
        <w:div w:id="937106435">
          <w:marLeft w:val="0"/>
          <w:marRight w:val="0"/>
          <w:marTop w:val="0"/>
          <w:marBottom w:val="0"/>
          <w:divBdr>
            <w:top w:val="none" w:sz="0" w:space="0" w:color="auto"/>
            <w:left w:val="none" w:sz="0" w:space="0" w:color="auto"/>
            <w:bottom w:val="none" w:sz="0" w:space="0" w:color="auto"/>
            <w:right w:val="none" w:sz="0" w:space="0" w:color="auto"/>
          </w:divBdr>
        </w:div>
        <w:div w:id="626735979">
          <w:marLeft w:val="0"/>
          <w:marRight w:val="0"/>
          <w:marTop w:val="0"/>
          <w:marBottom w:val="0"/>
          <w:divBdr>
            <w:top w:val="none" w:sz="0" w:space="0" w:color="auto"/>
            <w:left w:val="none" w:sz="0" w:space="0" w:color="auto"/>
            <w:bottom w:val="none" w:sz="0" w:space="0" w:color="auto"/>
            <w:right w:val="none" w:sz="0" w:space="0" w:color="auto"/>
          </w:divBdr>
        </w:div>
        <w:div w:id="127743763">
          <w:marLeft w:val="0"/>
          <w:marRight w:val="0"/>
          <w:marTop w:val="0"/>
          <w:marBottom w:val="0"/>
          <w:divBdr>
            <w:top w:val="none" w:sz="0" w:space="0" w:color="auto"/>
            <w:left w:val="none" w:sz="0" w:space="0" w:color="auto"/>
            <w:bottom w:val="none" w:sz="0" w:space="0" w:color="auto"/>
            <w:right w:val="none" w:sz="0" w:space="0" w:color="auto"/>
          </w:divBdr>
        </w:div>
        <w:div w:id="2051221178">
          <w:marLeft w:val="0"/>
          <w:marRight w:val="0"/>
          <w:marTop w:val="0"/>
          <w:marBottom w:val="0"/>
          <w:divBdr>
            <w:top w:val="none" w:sz="0" w:space="0" w:color="auto"/>
            <w:left w:val="none" w:sz="0" w:space="0" w:color="auto"/>
            <w:bottom w:val="none" w:sz="0" w:space="0" w:color="auto"/>
            <w:right w:val="none" w:sz="0" w:space="0" w:color="auto"/>
          </w:divBdr>
        </w:div>
      </w:divsChild>
    </w:div>
    <w:div w:id="1147622610">
      <w:bodyDiv w:val="1"/>
      <w:marLeft w:val="0"/>
      <w:marRight w:val="0"/>
      <w:marTop w:val="0"/>
      <w:marBottom w:val="0"/>
      <w:divBdr>
        <w:top w:val="none" w:sz="0" w:space="0" w:color="auto"/>
        <w:left w:val="none" w:sz="0" w:space="0" w:color="auto"/>
        <w:bottom w:val="none" w:sz="0" w:space="0" w:color="auto"/>
        <w:right w:val="none" w:sz="0" w:space="0" w:color="auto"/>
      </w:divBdr>
    </w:div>
    <w:div w:id="1596748976">
      <w:bodyDiv w:val="1"/>
      <w:marLeft w:val="0"/>
      <w:marRight w:val="0"/>
      <w:marTop w:val="0"/>
      <w:marBottom w:val="0"/>
      <w:divBdr>
        <w:top w:val="none" w:sz="0" w:space="0" w:color="auto"/>
        <w:left w:val="none" w:sz="0" w:space="0" w:color="auto"/>
        <w:bottom w:val="none" w:sz="0" w:space="0" w:color="auto"/>
        <w:right w:val="none" w:sz="0" w:space="0" w:color="auto"/>
      </w:divBdr>
    </w:div>
    <w:div w:id="1672372107">
      <w:bodyDiv w:val="1"/>
      <w:marLeft w:val="0"/>
      <w:marRight w:val="0"/>
      <w:marTop w:val="0"/>
      <w:marBottom w:val="0"/>
      <w:divBdr>
        <w:top w:val="none" w:sz="0" w:space="0" w:color="auto"/>
        <w:left w:val="none" w:sz="0" w:space="0" w:color="auto"/>
        <w:bottom w:val="none" w:sz="0" w:space="0" w:color="auto"/>
        <w:right w:val="none" w:sz="0" w:space="0" w:color="auto"/>
      </w:divBdr>
    </w:div>
    <w:div w:id="20926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B224-C675-46B6-A062-D464A5BC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3</Pages>
  <Words>718</Words>
  <Characters>3591</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Almog</cp:lastModifiedBy>
  <cp:revision>6</cp:revision>
  <cp:lastPrinted>2017-03-08T07:21:00Z</cp:lastPrinted>
  <dcterms:created xsi:type="dcterms:W3CDTF">2018-11-14T10:22:00Z</dcterms:created>
  <dcterms:modified xsi:type="dcterms:W3CDTF">2018-11-21T06:49:00Z</dcterms:modified>
</cp:coreProperties>
</file>